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D67FF" w14:textId="77777777" w:rsidR="008C7418" w:rsidRPr="006030D2" w:rsidRDefault="008C7418" w:rsidP="008C7418">
      <w:pPr>
        <w:pStyle w:val="LGAItemNoHeading"/>
        <w:spacing w:before="240"/>
        <w:rPr>
          <w:rFonts w:ascii="Arial" w:eastAsia="Arial Bold" w:hAnsi="Arial" w:cs="Arial"/>
          <w:bCs/>
          <w:sz w:val="28"/>
          <w:szCs w:val="28"/>
        </w:rPr>
      </w:pPr>
      <w:r w:rsidRPr="006030D2">
        <w:rPr>
          <w:rFonts w:ascii="Arial" w:hAnsi="Arial" w:cs="Arial"/>
          <w:sz w:val="28"/>
          <w:szCs w:val="28"/>
          <w:lang w:val="en-US"/>
        </w:rPr>
        <w:t>Taking forward a programme of work on mental health</w:t>
      </w:r>
    </w:p>
    <w:p w14:paraId="4CAB7A6D" w14:textId="77777777" w:rsidR="008C7418" w:rsidRDefault="008C7418" w:rsidP="008C7418">
      <w:pPr>
        <w:pStyle w:val="MainText"/>
        <w:spacing w:line="240" w:lineRule="auto"/>
        <w:rPr>
          <w:rFonts w:ascii="Arial Bold" w:eastAsia="Arial Bold" w:hAnsi="Arial Bold" w:cs="Arial Bold"/>
        </w:rPr>
      </w:pPr>
    </w:p>
    <w:p w14:paraId="69848ACD" w14:textId="77777777" w:rsidR="008C7418" w:rsidRPr="008C7418" w:rsidRDefault="008C7418" w:rsidP="008C7418">
      <w:pPr>
        <w:pStyle w:val="MainText"/>
        <w:spacing w:line="240" w:lineRule="auto"/>
        <w:rPr>
          <w:rFonts w:ascii="Arial" w:eastAsia="Arial Bold" w:hAnsi="Arial" w:cs="Arial"/>
          <w:szCs w:val="22"/>
        </w:rPr>
      </w:pPr>
      <w:r w:rsidRPr="006C1F16">
        <w:rPr>
          <w:rFonts w:ascii="Arial" w:hAnsi="Arial" w:cs="Arial"/>
          <w:b/>
          <w:szCs w:val="22"/>
          <w:lang w:val="en-US"/>
        </w:rPr>
        <w:t>For discussion and decision</w:t>
      </w:r>
      <w:r w:rsidRPr="008C7418">
        <w:rPr>
          <w:rFonts w:ascii="Arial" w:hAnsi="Arial" w:cs="Arial"/>
          <w:szCs w:val="22"/>
          <w:lang w:val="en-US"/>
        </w:rPr>
        <w:t>.</w:t>
      </w:r>
    </w:p>
    <w:p w14:paraId="1CCDC732" w14:textId="77777777" w:rsidR="008C7418" w:rsidRPr="008C7418" w:rsidRDefault="008C7418" w:rsidP="008C7418">
      <w:pPr>
        <w:pStyle w:val="MainText"/>
        <w:spacing w:line="240" w:lineRule="auto"/>
        <w:rPr>
          <w:rFonts w:ascii="Arial" w:eastAsia="Arial Bold" w:hAnsi="Arial" w:cs="Arial"/>
          <w:szCs w:val="22"/>
        </w:rPr>
      </w:pPr>
    </w:p>
    <w:p w14:paraId="1D5F9226" w14:textId="77777777" w:rsidR="008C7418" w:rsidRPr="008C7418" w:rsidRDefault="008C7418" w:rsidP="008C7418">
      <w:pPr>
        <w:pStyle w:val="MainText"/>
        <w:spacing w:line="240" w:lineRule="auto"/>
        <w:rPr>
          <w:rFonts w:ascii="Arial" w:eastAsia="Arial" w:hAnsi="Arial" w:cs="Arial"/>
          <w:szCs w:val="22"/>
        </w:rPr>
      </w:pPr>
    </w:p>
    <w:p w14:paraId="76766C21" w14:textId="77777777" w:rsidR="008C7418" w:rsidRPr="006C1F16" w:rsidRDefault="008C7418" w:rsidP="008C7418">
      <w:pPr>
        <w:pStyle w:val="PlainText"/>
        <w:rPr>
          <w:rFonts w:eastAsia="Arial Bold" w:hAnsi="Arial" w:cs="Arial"/>
          <w:b/>
        </w:rPr>
      </w:pPr>
      <w:r w:rsidRPr="006C1F16">
        <w:rPr>
          <w:rFonts w:hAnsi="Arial" w:cs="Arial"/>
          <w:b/>
        </w:rPr>
        <w:t>Summary.</w:t>
      </w:r>
    </w:p>
    <w:p w14:paraId="381F3443" w14:textId="77777777" w:rsidR="008C7418" w:rsidRPr="006C1F16" w:rsidRDefault="008C7418" w:rsidP="008C7418">
      <w:pPr>
        <w:pStyle w:val="Body"/>
        <w:rPr>
          <w:rFonts w:ascii="Arial" w:eastAsia="Arial" w:hAnsi="Arial" w:cs="Arial"/>
          <w:b/>
        </w:rPr>
      </w:pPr>
    </w:p>
    <w:p w14:paraId="2024B500" w14:textId="77777777" w:rsidR="008C7418" w:rsidRPr="008C7418" w:rsidRDefault="008C7418" w:rsidP="006C1F16">
      <w:pPr>
        <w:pStyle w:val="Body"/>
        <w:jc w:val="both"/>
        <w:rPr>
          <w:rFonts w:ascii="Arial" w:eastAsia="Arial" w:hAnsi="Arial" w:cs="Arial"/>
        </w:rPr>
      </w:pPr>
      <w:r w:rsidRPr="008C7418">
        <w:rPr>
          <w:rFonts w:ascii="Arial" w:hAnsi="Arial" w:cs="Arial"/>
          <w:lang w:val="en-US"/>
        </w:rPr>
        <w:t xml:space="preserve">This paper </w:t>
      </w:r>
      <w:r w:rsidRPr="008C7418">
        <w:rPr>
          <w:rFonts w:ascii="Arial" w:hAnsi="Arial" w:cs="Arial"/>
        </w:rPr>
        <w:t xml:space="preserve">proposes </w:t>
      </w:r>
      <w:r w:rsidRPr="008C7418">
        <w:rPr>
          <w:rFonts w:ascii="Arial" w:hAnsi="Arial" w:cs="Arial"/>
          <w:lang w:val="en-US"/>
        </w:rPr>
        <w:t>a programme of work on local authorities</w:t>
      </w:r>
      <w:r w:rsidRPr="008C7418">
        <w:rPr>
          <w:rFonts w:ascii="Arial" w:hAnsi="Arial" w:cs="Arial"/>
        </w:rPr>
        <w:t>' role on</w:t>
      </w:r>
      <w:r w:rsidRPr="008C7418">
        <w:rPr>
          <w:rFonts w:ascii="Arial" w:hAnsi="Arial" w:cs="Arial"/>
          <w:lang w:val="en-US"/>
        </w:rPr>
        <w:t xml:space="preserve"> mental health, in order to better support </w:t>
      </w:r>
      <w:r w:rsidRPr="008C7418">
        <w:rPr>
          <w:rFonts w:ascii="Arial" w:hAnsi="Arial" w:cs="Arial"/>
        </w:rPr>
        <w:t>their</w:t>
      </w:r>
      <w:r w:rsidRPr="008C7418">
        <w:rPr>
          <w:rFonts w:ascii="Arial" w:hAnsi="Arial" w:cs="Arial"/>
          <w:lang w:val="en-US"/>
        </w:rPr>
        <w:t xml:space="preserve"> responsibilities around prevention, promotion and the provision of services for those experiencing mental health problems. </w:t>
      </w:r>
    </w:p>
    <w:p w14:paraId="3B407F7E" w14:textId="77777777" w:rsidR="008C7418" w:rsidRPr="008C7418" w:rsidRDefault="008C7418" w:rsidP="006C1F16">
      <w:pPr>
        <w:pStyle w:val="Body"/>
        <w:jc w:val="both"/>
        <w:rPr>
          <w:rFonts w:ascii="Arial" w:eastAsia="Arial" w:hAnsi="Arial" w:cs="Arial"/>
        </w:rPr>
      </w:pPr>
    </w:p>
    <w:p w14:paraId="3467CAFB" w14:textId="77777777" w:rsidR="008C7418" w:rsidRPr="008C7418" w:rsidRDefault="008C7418" w:rsidP="006C1F16">
      <w:pPr>
        <w:pStyle w:val="Body"/>
        <w:jc w:val="both"/>
        <w:rPr>
          <w:rFonts w:ascii="Arial" w:eastAsia="Arial" w:hAnsi="Arial" w:cs="Arial"/>
        </w:rPr>
      </w:pPr>
      <w:r w:rsidRPr="008C7418">
        <w:rPr>
          <w:rFonts w:ascii="Arial" w:hAnsi="Arial" w:cs="Arial"/>
          <w:lang w:val="en-US"/>
        </w:rPr>
        <w:t xml:space="preserve">Our aim is that the programme will focus particularly on access to employment and accommodation. </w:t>
      </w:r>
    </w:p>
    <w:p w14:paraId="0CE2E098" w14:textId="77777777" w:rsidR="008C7418" w:rsidRPr="008C7418" w:rsidRDefault="008C7418" w:rsidP="008C7418">
      <w:pPr>
        <w:pStyle w:val="MainText"/>
        <w:spacing w:line="240" w:lineRule="auto"/>
        <w:rPr>
          <w:rFonts w:ascii="Arial" w:eastAsia="Arial" w:hAnsi="Arial" w:cs="Arial"/>
          <w:szCs w:val="22"/>
        </w:rPr>
      </w:pPr>
    </w:p>
    <w:p w14:paraId="76CEDFC9" w14:textId="77777777" w:rsidR="008C7418" w:rsidRPr="008C7418" w:rsidRDefault="008C7418" w:rsidP="008C7418">
      <w:pPr>
        <w:pStyle w:val="MainText"/>
        <w:spacing w:line="240" w:lineRule="auto"/>
        <w:rPr>
          <w:rFonts w:ascii="Arial" w:eastAsia="Arial" w:hAnsi="Arial" w:cs="Arial"/>
          <w:szCs w:val="22"/>
        </w:rPr>
      </w:pPr>
    </w:p>
    <w:p w14:paraId="796C278A" w14:textId="77777777" w:rsidR="008C7418" w:rsidRPr="008C7418" w:rsidRDefault="008C7418" w:rsidP="008C7418">
      <w:pPr>
        <w:pStyle w:val="MainText"/>
        <w:spacing w:line="240" w:lineRule="auto"/>
        <w:rPr>
          <w:rFonts w:ascii="Arial" w:eastAsia="Arial" w:hAnsi="Arial" w:cs="Arial"/>
          <w:szCs w:val="22"/>
        </w:rPr>
      </w:pPr>
    </w:p>
    <w:tbl>
      <w:tblPr>
        <w:tblW w:w="91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57"/>
      </w:tblGrid>
      <w:tr w:rsidR="008C7418" w:rsidRPr="008C7418" w14:paraId="27D6E5CC" w14:textId="77777777" w:rsidTr="00971B52">
        <w:trPr>
          <w:trHeight w:val="180"/>
        </w:trPr>
        <w:tc>
          <w:tcPr>
            <w:tcW w:w="9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5CD32" w14:textId="77777777" w:rsidR="008C7418" w:rsidRPr="008C7418" w:rsidRDefault="008C7418" w:rsidP="00971B52">
            <w:pPr>
              <w:pStyle w:val="MainText"/>
              <w:spacing w:line="240" w:lineRule="auto"/>
              <w:rPr>
                <w:rFonts w:ascii="Arial" w:eastAsia="Arial Bold" w:hAnsi="Arial" w:cs="Arial"/>
                <w:szCs w:val="22"/>
              </w:rPr>
            </w:pPr>
          </w:p>
          <w:p w14:paraId="3C0DDEF1" w14:textId="77777777" w:rsidR="008C7418" w:rsidRPr="00575DF1" w:rsidRDefault="008C7418" w:rsidP="00971B52">
            <w:pPr>
              <w:pStyle w:val="MainText"/>
              <w:spacing w:line="240" w:lineRule="auto"/>
              <w:rPr>
                <w:rFonts w:ascii="Arial" w:eastAsia="Arial Bold" w:hAnsi="Arial" w:cs="Arial"/>
                <w:b/>
                <w:szCs w:val="22"/>
              </w:rPr>
            </w:pPr>
            <w:r w:rsidRPr="00575DF1">
              <w:rPr>
                <w:rFonts w:ascii="Arial" w:hAnsi="Arial" w:cs="Arial"/>
                <w:b/>
                <w:color w:val="000000"/>
                <w:szCs w:val="22"/>
                <w:u w:color="000000"/>
                <w:lang w:val="en-US"/>
              </w:rPr>
              <w:t>Recommendation/s</w:t>
            </w:r>
          </w:p>
          <w:p w14:paraId="7B2E8CFA" w14:textId="77777777" w:rsidR="008C7418" w:rsidRPr="008C7418" w:rsidRDefault="008C7418" w:rsidP="00971B52">
            <w:pPr>
              <w:pStyle w:val="MainText"/>
              <w:spacing w:line="240" w:lineRule="auto"/>
              <w:rPr>
                <w:rFonts w:ascii="Arial" w:eastAsia="Arial" w:hAnsi="Arial" w:cs="Arial"/>
                <w:szCs w:val="22"/>
              </w:rPr>
            </w:pPr>
          </w:p>
          <w:p w14:paraId="4032B205" w14:textId="5F36A5C7" w:rsidR="008C7418" w:rsidRPr="00855CF1" w:rsidRDefault="005A3D57" w:rsidP="005A3D57">
            <w:pPr>
              <w:pStyle w:val="MainText"/>
              <w:numPr>
                <w:ilvl w:val="0"/>
                <w:numId w:val="44"/>
              </w:numPr>
              <w:spacing w:line="240" w:lineRule="auto"/>
              <w:rPr>
                <w:rFonts w:ascii="Arial" w:eastAsia="Arial Bold" w:hAnsi="Arial" w:cs="Arial"/>
                <w:b/>
                <w:szCs w:val="22"/>
              </w:rPr>
            </w:pPr>
            <w:r>
              <w:rPr>
                <w:rFonts w:ascii="Arial" w:hAnsi="Arial" w:cs="Arial"/>
                <w:color w:val="000000"/>
                <w:szCs w:val="22"/>
                <w:u w:color="000000"/>
                <w:lang w:val="en-US"/>
              </w:rPr>
              <w:t xml:space="preserve">That members agree to the proposed </w:t>
            </w:r>
            <w:r w:rsidR="008C7418" w:rsidRPr="00855CF1">
              <w:rPr>
                <w:rFonts w:ascii="Arial" w:hAnsi="Arial" w:cs="Arial"/>
                <w:color w:val="000000"/>
                <w:szCs w:val="22"/>
                <w:u w:color="000000"/>
                <w:lang w:val="en-US"/>
              </w:rPr>
              <w:t xml:space="preserve">programme of work </w:t>
            </w:r>
            <w:r w:rsidR="00855CF1" w:rsidRPr="00855CF1">
              <w:rPr>
                <w:rFonts w:ascii="Arial" w:hAnsi="Arial" w:cs="Arial"/>
                <w:color w:val="000000"/>
                <w:szCs w:val="22"/>
                <w:u w:color="000000"/>
                <w:lang w:val="en-US"/>
              </w:rPr>
              <w:t>(Para</w:t>
            </w:r>
            <w:r>
              <w:rPr>
                <w:rFonts w:ascii="Arial" w:hAnsi="Arial" w:cs="Arial"/>
                <w:color w:val="000000"/>
                <w:szCs w:val="22"/>
                <w:u w:color="000000"/>
                <w:lang w:val="en-US"/>
              </w:rPr>
              <w:t>s</w:t>
            </w:r>
            <w:r w:rsidR="00855CF1" w:rsidRPr="00855CF1">
              <w:rPr>
                <w:rFonts w:ascii="Arial" w:hAnsi="Arial" w:cs="Arial"/>
                <w:color w:val="000000"/>
                <w:szCs w:val="22"/>
                <w:u w:color="000000"/>
                <w:lang w:val="en-US"/>
              </w:rPr>
              <w:t xml:space="preserve"> 10-16) </w:t>
            </w:r>
            <w:r>
              <w:rPr>
                <w:rFonts w:ascii="Arial" w:hAnsi="Arial" w:cs="Arial"/>
                <w:color w:val="000000"/>
                <w:szCs w:val="22"/>
                <w:u w:color="000000"/>
                <w:lang w:val="en-US"/>
              </w:rPr>
              <w:t>and give a steer on the approach and focus.</w:t>
            </w:r>
          </w:p>
          <w:p w14:paraId="73E4356B" w14:textId="722D2610" w:rsidR="00855CF1" w:rsidRPr="00855CF1" w:rsidRDefault="00855CF1" w:rsidP="005A3D57">
            <w:pPr>
              <w:pStyle w:val="MainText"/>
              <w:pBdr>
                <w:top w:val="nil"/>
                <w:left w:val="nil"/>
                <w:bottom w:val="nil"/>
                <w:right w:val="nil"/>
                <w:between w:val="nil"/>
                <w:bar w:val="nil"/>
              </w:pBdr>
              <w:spacing w:line="240" w:lineRule="auto"/>
              <w:ind w:left="720"/>
              <w:rPr>
                <w:rFonts w:ascii="Arial" w:eastAsia="Arial Bold" w:hAnsi="Arial" w:cs="Arial"/>
                <w:b/>
                <w:szCs w:val="22"/>
              </w:rPr>
            </w:pPr>
          </w:p>
          <w:p w14:paraId="14E24548" w14:textId="77777777" w:rsidR="00855CF1" w:rsidRDefault="00855CF1" w:rsidP="00971B52">
            <w:pPr>
              <w:pStyle w:val="MainText"/>
              <w:spacing w:line="240" w:lineRule="auto"/>
              <w:rPr>
                <w:rFonts w:ascii="Arial" w:hAnsi="Arial" w:cs="Arial"/>
                <w:b/>
                <w:color w:val="000000"/>
                <w:szCs w:val="22"/>
                <w:u w:color="000000"/>
                <w:lang w:val="en-US"/>
              </w:rPr>
            </w:pPr>
          </w:p>
          <w:p w14:paraId="478894ED" w14:textId="77777777" w:rsidR="008C7418" w:rsidRPr="00575DF1" w:rsidRDefault="008C7418" w:rsidP="00971B52">
            <w:pPr>
              <w:pStyle w:val="MainText"/>
              <w:spacing w:line="240" w:lineRule="auto"/>
              <w:rPr>
                <w:rFonts w:ascii="Arial" w:eastAsia="Arial Bold" w:hAnsi="Arial" w:cs="Arial"/>
                <w:b/>
                <w:szCs w:val="22"/>
              </w:rPr>
            </w:pPr>
            <w:r w:rsidRPr="00575DF1">
              <w:rPr>
                <w:rFonts w:ascii="Arial" w:hAnsi="Arial" w:cs="Arial"/>
                <w:b/>
                <w:color w:val="000000"/>
                <w:szCs w:val="22"/>
                <w:u w:color="000000"/>
                <w:lang w:val="en-US"/>
              </w:rPr>
              <w:t>Action/s</w:t>
            </w:r>
          </w:p>
          <w:p w14:paraId="5DC623A9" w14:textId="77777777" w:rsidR="008C7418" w:rsidRPr="008C7418" w:rsidRDefault="008C7418" w:rsidP="00971B52">
            <w:pPr>
              <w:pStyle w:val="MainText"/>
              <w:spacing w:line="240" w:lineRule="auto"/>
              <w:rPr>
                <w:rFonts w:ascii="Arial" w:eastAsia="Arial Bold" w:hAnsi="Arial" w:cs="Arial"/>
                <w:szCs w:val="22"/>
              </w:rPr>
            </w:pPr>
          </w:p>
          <w:p w14:paraId="1552E2E3" w14:textId="77777777" w:rsidR="008C7418" w:rsidRPr="008C7418" w:rsidRDefault="008C7418" w:rsidP="00971B52">
            <w:pPr>
              <w:pStyle w:val="MainText"/>
              <w:spacing w:line="240" w:lineRule="auto"/>
              <w:rPr>
                <w:rFonts w:ascii="Arial" w:hAnsi="Arial" w:cs="Arial"/>
                <w:szCs w:val="22"/>
              </w:rPr>
            </w:pPr>
            <w:r w:rsidRPr="008C7418">
              <w:rPr>
                <w:rFonts w:ascii="Arial" w:hAnsi="Arial" w:cs="Arial"/>
                <w:color w:val="000000"/>
                <w:szCs w:val="22"/>
                <w:u w:color="000000"/>
                <w:lang w:val="en-US"/>
              </w:rPr>
              <w:t>Officers to progress as directed.</w:t>
            </w:r>
          </w:p>
        </w:tc>
      </w:tr>
    </w:tbl>
    <w:p w14:paraId="7A3A99F3" w14:textId="77777777" w:rsidR="008C7418" w:rsidRPr="008C7418" w:rsidRDefault="008C7418" w:rsidP="008C7418">
      <w:pPr>
        <w:pStyle w:val="MainText"/>
        <w:spacing w:line="240" w:lineRule="auto"/>
        <w:rPr>
          <w:rFonts w:ascii="Arial" w:eastAsia="Arial" w:hAnsi="Arial" w:cs="Arial"/>
          <w:szCs w:val="22"/>
        </w:rPr>
      </w:pPr>
    </w:p>
    <w:p w14:paraId="3530ED20" w14:textId="77777777" w:rsidR="008C7418" w:rsidRPr="008C7418" w:rsidRDefault="008C7418" w:rsidP="008C7418">
      <w:pPr>
        <w:pStyle w:val="MainText"/>
        <w:spacing w:line="240" w:lineRule="auto"/>
        <w:rPr>
          <w:rFonts w:ascii="Arial" w:eastAsia="Arial" w:hAnsi="Arial" w:cs="Arial"/>
          <w:szCs w:val="22"/>
        </w:rPr>
      </w:pPr>
    </w:p>
    <w:p w14:paraId="3105A30B" w14:textId="77777777" w:rsidR="008C7418" w:rsidRPr="008C7418" w:rsidRDefault="008C7418" w:rsidP="008C7418">
      <w:pPr>
        <w:pStyle w:val="MainText"/>
        <w:spacing w:line="240" w:lineRule="auto"/>
        <w:rPr>
          <w:rFonts w:ascii="Arial" w:eastAsia="Arial" w:hAnsi="Arial" w:cs="Arial"/>
          <w:szCs w:val="22"/>
        </w:rPr>
      </w:pPr>
    </w:p>
    <w:p w14:paraId="404C9C3C" w14:textId="77777777" w:rsidR="008C7418" w:rsidRPr="008C7418" w:rsidRDefault="008C7418" w:rsidP="008C7418">
      <w:pPr>
        <w:pStyle w:val="MainText"/>
        <w:spacing w:line="240" w:lineRule="auto"/>
        <w:rPr>
          <w:rFonts w:ascii="Arial" w:eastAsia="Arial" w:hAnsi="Arial" w:cs="Arial"/>
          <w:szCs w:val="22"/>
        </w:rPr>
      </w:pPr>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02"/>
        <w:gridCol w:w="6378"/>
      </w:tblGrid>
      <w:tr w:rsidR="008C7418" w:rsidRPr="008C7418" w14:paraId="2E12C5CD" w14:textId="77777777" w:rsidTr="00971B52">
        <w:trPr>
          <w:trHeight w:val="180"/>
        </w:trPr>
        <w:tc>
          <w:tcPr>
            <w:tcW w:w="2802" w:type="dxa"/>
            <w:tcBorders>
              <w:top w:val="nil"/>
              <w:left w:val="nil"/>
              <w:bottom w:val="nil"/>
              <w:right w:val="nil"/>
            </w:tcBorders>
            <w:shd w:val="clear" w:color="auto" w:fill="auto"/>
            <w:tcMar>
              <w:top w:w="80" w:type="dxa"/>
              <w:left w:w="80" w:type="dxa"/>
              <w:bottom w:w="80" w:type="dxa"/>
              <w:right w:w="80" w:type="dxa"/>
            </w:tcMar>
          </w:tcPr>
          <w:p w14:paraId="56128F53"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 xml:space="preserve">Contact officer: </w:t>
            </w:r>
          </w:p>
        </w:tc>
        <w:tc>
          <w:tcPr>
            <w:tcW w:w="6378" w:type="dxa"/>
            <w:tcBorders>
              <w:top w:val="nil"/>
              <w:left w:val="nil"/>
              <w:bottom w:val="nil"/>
              <w:right w:val="nil"/>
            </w:tcBorders>
            <w:shd w:val="clear" w:color="auto" w:fill="auto"/>
            <w:tcMar>
              <w:top w:w="80" w:type="dxa"/>
              <w:left w:w="80" w:type="dxa"/>
              <w:bottom w:w="80" w:type="dxa"/>
              <w:right w:w="80" w:type="dxa"/>
            </w:tcMar>
          </w:tcPr>
          <w:p w14:paraId="211141B7"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Helen Kay</w:t>
            </w:r>
          </w:p>
        </w:tc>
      </w:tr>
      <w:tr w:rsidR="008C7418" w:rsidRPr="008C7418" w14:paraId="1F464C50" w14:textId="77777777" w:rsidTr="00971B52">
        <w:trPr>
          <w:trHeight w:val="180"/>
        </w:trPr>
        <w:tc>
          <w:tcPr>
            <w:tcW w:w="2802" w:type="dxa"/>
            <w:tcBorders>
              <w:top w:val="nil"/>
              <w:left w:val="nil"/>
              <w:bottom w:val="nil"/>
              <w:right w:val="nil"/>
            </w:tcBorders>
            <w:shd w:val="clear" w:color="auto" w:fill="auto"/>
            <w:tcMar>
              <w:top w:w="80" w:type="dxa"/>
              <w:left w:w="80" w:type="dxa"/>
              <w:bottom w:w="80" w:type="dxa"/>
              <w:right w:w="80" w:type="dxa"/>
            </w:tcMar>
          </w:tcPr>
          <w:p w14:paraId="213B056B"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Position:</w:t>
            </w:r>
          </w:p>
        </w:tc>
        <w:tc>
          <w:tcPr>
            <w:tcW w:w="6378" w:type="dxa"/>
            <w:tcBorders>
              <w:top w:val="nil"/>
              <w:left w:val="nil"/>
              <w:bottom w:val="nil"/>
              <w:right w:val="nil"/>
            </w:tcBorders>
            <w:shd w:val="clear" w:color="auto" w:fill="auto"/>
            <w:tcMar>
              <w:top w:w="80" w:type="dxa"/>
              <w:left w:w="80" w:type="dxa"/>
              <w:bottom w:w="80" w:type="dxa"/>
              <w:right w:w="80" w:type="dxa"/>
            </w:tcMar>
          </w:tcPr>
          <w:p w14:paraId="704B9955"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Senior Adviser</w:t>
            </w:r>
          </w:p>
        </w:tc>
      </w:tr>
      <w:tr w:rsidR="008C7418" w:rsidRPr="008C7418" w14:paraId="08081E67" w14:textId="77777777" w:rsidTr="00971B52">
        <w:trPr>
          <w:trHeight w:val="180"/>
        </w:trPr>
        <w:tc>
          <w:tcPr>
            <w:tcW w:w="2802" w:type="dxa"/>
            <w:tcBorders>
              <w:top w:val="nil"/>
              <w:left w:val="nil"/>
              <w:bottom w:val="nil"/>
              <w:right w:val="nil"/>
            </w:tcBorders>
            <w:shd w:val="clear" w:color="auto" w:fill="auto"/>
            <w:tcMar>
              <w:top w:w="80" w:type="dxa"/>
              <w:left w:w="80" w:type="dxa"/>
              <w:bottom w:w="80" w:type="dxa"/>
              <w:right w:w="80" w:type="dxa"/>
            </w:tcMar>
          </w:tcPr>
          <w:p w14:paraId="66EA6B42"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Phone no:</w:t>
            </w:r>
          </w:p>
        </w:tc>
        <w:tc>
          <w:tcPr>
            <w:tcW w:w="6378" w:type="dxa"/>
            <w:tcBorders>
              <w:top w:val="nil"/>
              <w:left w:val="nil"/>
              <w:bottom w:val="nil"/>
              <w:right w:val="nil"/>
            </w:tcBorders>
            <w:shd w:val="clear" w:color="auto" w:fill="auto"/>
            <w:tcMar>
              <w:top w:w="80" w:type="dxa"/>
              <w:left w:w="80" w:type="dxa"/>
              <w:bottom w:w="80" w:type="dxa"/>
              <w:right w:w="80" w:type="dxa"/>
            </w:tcMar>
          </w:tcPr>
          <w:p w14:paraId="4A21A6C8"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0207 7664 3234</w:t>
            </w:r>
          </w:p>
        </w:tc>
      </w:tr>
      <w:tr w:rsidR="008C7418" w:rsidRPr="008C7418" w14:paraId="380D5067" w14:textId="77777777" w:rsidTr="00971B52">
        <w:trPr>
          <w:trHeight w:val="347"/>
        </w:trPr>
        <w:tc>
          <w:tcPr>
            <w:tcW w:w="2802" w:type="dxa"/>
            <w:tcBorders>
              <w:top w:val="nil"/>
              <w:left w:val="nil"/>
              <w:bottom w:val="nil"/>
              <w:right w:val="nil"/>
            </w:tcBorders>
            <w:shd w:val="clear" w:color="auto" w:fill="auto"/>
            <w:tcMar>
              <w:top w:w="80" w:type="dxa"/>
              <w:left w:w="80" w:type="dxa"/>
              <w:bottom w:w="80" w:type="dxa"/>
              <w:right w:w="80" w:type="dxa"/>
            </w:tcMar>
          </w:tcPr>
          <w:p w14:paraId="3A82FD6E"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Email:</w:t>
            </w:r>
          </w:p>
        </w:tc>
        <w:tc>
          <w:tcPr>
            <w:tcW w:w="6378" w:type="dxa"/>
            <w:tcBorders>
              <w:top w:val="nil"/>
              <w:left w:val="nil"/>
              <w:bottom w:val="nil"/>
              <w:right w:val="nil"/>
            </w:tcBorders>
            <w:shd w:val="clear" w:color="auto" w:fill="auto"/>
            <w:tcMar>
              <w:top w:w="80" w:type="dxa"/>
              <w:left w:w="80" w:type="dxa"/>
              <w:bottom w:w="80" w:type="dxa"/>
              <w:right w:w="80" w:type="dxa"/>
            </w:tcMar>
          </w:tcPr>
          <w:p w14:paraId="4E413EA6" w14:textId="77777777" w:rsidR="008C7418" w:rsidRPr="008C7418" w:rsidRDefault="008C7418" w:rsidP="00971B52">
            <w:pPr>
              <w:pStyle w:val="MainText"/>
              <w:spacing w:before="120" w:line="240" w:lineRule="auto"/>
              <w:rPr>
                <w:rFonts w:ascii="Arial" w:hAnsi="Arial" w:cs="Arial"/>
                <w:szCs w:val="22"/>
              </w:rPr>
            </w:pPr>
            <w:r w:rsidRPr="008C7418">
              <w:rPr>
                <w:rFonts w:ascii="Arial" w:hAnsi="Arial" w:cs="Arial"/>
                <w:color w:val="000000"/>
                <w:szCs w:val="22"/>
                <w:u w:color="000000"/>
                <w:lang w:val="en-US"/>
              </w:rPr>
              <w:t>Helen.Kay@local.gov.uk</w:t>
            </w:r>
          </w:p>
        </w:tc>
      </w:tr>
    </w:tbl>
    <w:p w14:paraId="71D2610C" w14:textId="77777777" w:rsidR="008C7418" w:rsidRPr="008C7418" w:rsidRDefault="008C7418" w:rsidP="008C7418">
      <w:pPr>
        <w:pStyle w:val="MainText"/>
        <w:spacing w:line="240" w:lineRule="auto"/>
        <w:rPr>
          <w:rFonts w:ascii="Arial" w:eastAsia="Arial" w:hAnsi="Arial" w:cs="Arial"/>
          <w:szCs w:val="22"/>
        </w:rPr>
      </w:pPr>
    </w:p>
    <w:p w14:paraId="2EE1FD33" w14:textId="77777777" w:rsidR="008C7418" w:rsidRPr="008C7418" w:rsidRDefault="008C7418" w:rsidP="008C7418">
      <w:pPr>
        <w:pStyle w:val="MainText"/>
        <w:spacing w:line="240" w:lineRule="auto"/>
        <w:rPr>
          <w:rFonts w:ascii="Arial" w:eastAsia="Arial" w:hAnsi="Arial" w:cs="Arial"/>
          <w:szCs w:val="22"/>
        </w:rPr>
      </w:pPr>
    </w:p>
    <w:p w14:paraId="2EBB6053" w14:textId="77777777" w:rsidR="00C56860" w:rsidRPr="008C7418" w:rsidRDefault="00C56860" w:rsidP="0021114E">
      <w:pPr>
        <w:pStyle w:val="MainText"/>
        <w:spacing w:line="240" w:lineRule="auto"/>
        <w:rPr>
          <w:rFonts w:ascii="Arial" w:hAnsi="Arial" w:cs="Arial"/>
          <w:szCs w:val="22"/>
        </w:rPr>
      </w:pPr>
    </w:p>
    <w:p w14:paraId="656B1EFA" w14:textId="77777777" w:rsidR="000A3935" w:rsidRPr="008C7418" w:rsidRDefault="000A3935" w:rsidP="0021114E">
      <w:pPr>
        <w:pStyle w:val="MainText"/>
        <w:spacing w:line="240" w:lineRule="auto"/>
        <w:rPr>
          <w:rFonts w:ascii="Arial" w:hAnsi="Arial" w:cs="Arial"/>
          <w:szCs w:val="22"/>
        </w:rPr>
      </w:pPr>
    </w:p>
    <w:p w14:paraId="599039F4" w14:textId="77777777" w:rsidR="00AA6F4D" w:rsidRPr="008C7418" w:rsidRDefault="00AA6F4D" w:rsidP="0021114E">
      <w:pPr>
        <w:pStyle w:val="MainText"/>
        <w:spacing w:line="240" w:lineRule="auto"/>
        <w:rPr>
          <w:rFonts w:ascii="Arial" w:hAnsi="Arial" w:cs="Arial"/>
          <w:szCs w:val="22"/>
        </w:rPr>
      </w:pPr>
    </w:p>
    <w:p w14:paraId="0D0C3D61" w14:textId="77777777" w:rsidR="00AA6F4D" w:rsidRPr="008C7418" w:rsidRDefault="00AA6F4D" w:rsidP="0021114E">
      <w:pPr>
        <w:pStyle w:val="MainText"/>
        <w:spacing w:line="240" w:lineRule="auto"/>
        <w:rPr>
          <w:rFonts w:ascii="Arial" w:hAnsi="Arial" w:cs="Arial"/>
          <w:szCs w:val="22"/>
        </w:rPr>
      </w:pPr>
    </w:p>
    <w:p w14:paraId="299B6FC2" w14:textId="77777777" w:rsidR="000D2BDB" w:rsidRPr="008C7418" w:rsidRDefault="000D2BDB" w:rsidP="0021114E">
      <w:pPr>
        <w:pStyle w:val="MainText"/>
        <w:spacing w:line="240" w:lineRule="auto"/>
        <w:rPr>
          <w:rFonts w:ascii="Arial" w:hAnsi="Arial" w:cs="Arial"/>
          <w:szCs w:val="22"/>
        </w:rPr>
      </w:pPr>
    </w:p>
    <w:p w14:paraId="4B1B1DD3" w14:textId="77777777" w:rsidR="00AA6F4D" w:rsidRPr="008C7418" w:rsidRDefault="00AA6F4D" w:rsidP="0021114E">
      <w:pPr>
        <w:pStyle w:val="MainText"/>
        <w:spacing w:line="240" w:lineRule="auto"/>
        <w:rPr>
          <w:rFonts w:ascii="Arial" w:hAnsi="Arial" w:cs="Arial"/>
          <w:szCs w:val="22"/>
        </w:rPr>
      </w:pPr>
    </w:p>
    <w:p w14:paraId="6A53F1E7" w14:textId="77777777" w:rsidR="001E476B" w:rsidRPr="008C7418" w:rsidRDefault="001E476B">
      <w:pPr>
        <w:rPr>
          <w:rFonts w:ascii="Arial" w:hAnsi="Arial" w:cs="Arial"/>
          <w:szCs w:val="22"/>
        </w:rPr>
        <w:sectPr w:rsidR="001E476B" w:rsidRPr="008C7418"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31742B59" w14:textId="30A29F3D" w:rsidR="00855CF1" w:rsidRPr="006030D2" w:rsidRDefault="00855CF1" w:rsidP="00855CF1">
      <w:pPr>
        <w:pStyle w:val="LGAItemNoHeading"/>
        <w:spacing w:before="240"/>
        <w:rPr>
          <w:rFonts w:ascii="Arial" w:eastAsia="Arial Bold" w:hAnsi="Arial" w:cs="Arial"/>
          <w:bCs/>
          <w:sz w:val="28"/>
          <w:szCs w:val="28"/>
        </w:rPr>
      </w:pPr>
    </w:p>
    <w:p w14:paraId="531D77A9" w14:textId="77777777" w:rsidR="00DB14A2" w:rsidRPr="00DB14A2" w:rsidRDefault="00DB14A2" w:rsidP="008C7418">
      <w:pPr>
        <w:pStyle w:val="MainText"/>
        <w:spacing w:line="240" w:lineRule="auto"/>
        <w:rPr>
          <w:rFonts w:ascii="Arial" w:hAnsi="Arial" w:cs="Arial"/>
          <w:b/>
          <w:szCs w:val="22"/>
          <w:lang w:val="en-US"/>
        </w:rPr>
      </w:pPr>
      <w:r w:rsidRPr="00DB14A2">
        <w:rPr>
          <w:rFonts w:ascii="Arial" w:hAnsi="Arial" w:cs="Arial"/>
          <w:b/>
          <w:sz w:val="28"/>
          <w:szCs w:val="28"/>
          <w:lang w:val="en-US"/>
        </w:rPr>
        <w:lastRenderedPageBreak/>
        <w:t>Taking forward a programme of work on mental health</w:t>
      </w:r>
    </w:p>
    <w:p w14:paraId="6E2F7C83" w14:textId="77777777" w:rsidR="00DB14A2" w:rsidRDefault="00DB14A2" w:rsidP="008C7418">
      <w:pPr>
        <w:pStyle w:val="MainText"/>
        <w:spacing w:line="240" w:lineRule="auto"/>
        <w:rPr>
          <w:rFonts w:ascii="Arial" w:hAnsi="Arial" w:cs="Arial"/>
          <w:b/>
          <w:szCs w:val="22"/>
          <w:lang w:val="en-US"/>
        </w:rPr>
      </w:pPr>
    </w:p>
    <w:p w14:paraId="7FD488E2" w14:textId="2C846550" w:rsidR="008C7418" w:rsidRPr="00855CF1" w:rsidRDefault="008C7418" w:rsidP="008C7418">
      <w:pPr>
        <w:pStyle w:val="MainText"/>
        <w:spacing w:line="240" w:lineRule="auto"/>
        <w:rPr>
          <w:rFonts w:ascii="Arial" w:eastAsia="Arial" w:hAnsi="Arial" w:cs="Arial"/>
          <w:b/>
          <w:szCs w:val="22"/>
        </w:rPr>
      </w:pPr>
      <w:r w:rsidRPr="00855CF1">
        <w:rPr>
          <w:rFonts w:ascii="Arial" w:hAnsi="Arial" w:cs="Arial"/>
          <w:b/>
          <w:szCs w:val="22"/>
          <w:lang w:val="en-US"/>
        </w:rPr>
        <w:t>Background</w:t>
      </w:r>
    </w:p>
    <w:p w14:paraId="17943BD1" w14:textId="77777777" w:rsidR="008C7418" w:rsidRPr="008C7418" w:rsidRDefault="008C7418" w:rsidP="008C7418">
      <w:pPr>
        <w:pStyle w:val="MainText"/>
        <w:spacing w:line="240" w:lineRule="auto"/>
        <w:rPr>
          <w:rFonts w:ascii="Arial" w:eastAsia="Arial" w:hAnsi="Arial" w:cs="Arial"/>
          <w:szCs w:val="22"/>
        </w:rPr>
      </w:pPr>
    </w:p>
    <w:p w14:paraId="2CC78231" w14:textId="77777777" w:rsidR="008C7418" w:rsidRPr="008C7418" w:rsidRDefault="008C7418" w:rsidP="00855CF1">
      <w:pPr>
        <w:pStyle w:val="ListParagraph"/>
        <w:numPr>
          <w:ilvl w:val="0"/>
          <w:numId w:val="30"/>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The LGA is already taking forward work to support implementation of the mental health crisis concordat.  We are currently carrying out a two phase research project, with ADASS, to better understand how local authorities are planning for and commissioning community based mental health services for those at risk of and experiencing mental health problems. We are aiming to hold a seminar in March 2014 to disseminate the findings of this work to local authorities and their partners.  We are also producing a tool kit and practice briefing for local authorities and their partners on their safeguarding responsibilities for those at risk of or experiencing mental health problems for publication in March 2014.</w:t>
      </w:r>
    </w:p>
    <w:p w14:paraId="7CDA4D4A" w14:textId="77777777" w:rsidR="008C7418" w:rsidRPr="008C7418" w:rsidRDefault="008C7418" w:rsidP="00855CF1">
      <w:pPr>
        <w:pStyle w:val="Body"/>
        <w:tabs>
          <w:tab w:val="num" w:pos="567"/>
        </w:tabs>
        <w:ind w:left="567" w:hanging="567"/>
        <w:jc w:val="both"/>
        <w:rPr>
          <w:rFonts w:ascii="Arial" w:eastAsia="Arial" w:hAnsi="Arial" w:cs="Arial"/>
        </w:rPr>
      </w:pPr>
    </w:p>
    <w:p w14:paraId="5DD418A0" w14:textId="77777777" w:rsidR="008C7418" w:rsidRPr="008C7418" w:rsidRDefault="008C7418" w:rsidP="00855CF1">
      <w:pPr>
        <w:pStyle w:val="ListParagraph"/>
        <w:numPr>
          <w:ilvl w:val="0"/>
          <w:numId w:val="30"/>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Early findings from this research work suggest many local authorities are working well with their health partners to deliver quality community based services for people at risk of and experiencing mental health problems. It also suggests that local authorities, and their partners, are experiencing a number of challenges in this area including competing priorities such as pressures arising from the Better Care Fund and the Care Act and significant funding pressures.</w:t>
      </w:r>
    </w:p>
    <w:p w14:paraId="2CC19EFF" w14:textId="77777777" w:rsidR="008C7418" w:rsidRPr="008C7418" w:rsidRDefault="008C7418" w:rsidP="00855CF1">
      <w:pPr>
        <w:pStyle w:val="Body"/>
        <w:tabs>
          <w:tab w:val="num" w:pos="567"/>
        </w:tabs>
        <w:ind w:left="567" w:hanging="567"/>
        <w:jc w:val="both"/>
        <w:rPr>
          <w:rFonts w:ascii="Arial" w:eastAsia="Arial" w:hAnsi="Arial" w:cs="Arial"/>
        </w:rPr>
      </w:pPr>
    </w:p>
    <w:p w14:paraId="1AFD738E" w14:textId="77777777" w:rsidR="008C7418" w:rsidRPr="008C7418" w:rsidRDefault="008C7418" w:rsidP="00855CF1">
      <w:pPr>
        <w:pStyle w:val="ListParagraph"/>
        <w:numPr>
          <w:ilvl w:val="0"/>
          <w:numId w:val="30"/>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This work aims to raise the profile of mental health issues, the role that local authorities and their partners can play, and best practice.</w:t>
      </w:r>
    </w:p>
    <w:p w14:paraId="0846DD0A" w14:textId="77777777" w:rsidR="008C7418" w:rsidRPr="008C7418" w:rsidRDefault="008C7418" w:rsidP="006C1F16">
      <w:pPr>
        <w:pStyle w:val="Body"/>
        <w:jc w:val="both"/>
        <w:rPr>
          <w:rFonts w:ascii="Arial" w:eastAsia="Arial" w:hAnsi="Arial" w:cs="Arial"/>
        </w:rPr>
      </w:pPr>
      <w:r w:rsidRPr="008C7418">
        <w:rPr>
          <w:rFonts w:ascii="Arial" w:hAnsi="Arial" w:cs="Arial"/>
        </w:rPr>
        <w:t xml:space="preserve"> </w:t>
      </w:r>
    </w:p>
    <w:p w14:paraId="219A82EE" w14:textId="77777777" w:rsidR="008C7418" w:rsidRPr="00855CF1" w:rsidRDefault="008C7418" w:rsidP="006C1F16">
      <w:pPr>
        <w:pStyle w:val="Body"/>
        <w:jc w:val="both"/>
        <w:rPr>
          <w:rFonts w:ascii="Arial" w:eastAsia="Arial" w:hAnsi="Arial" w:cs="Arial"/>
          <w:b/>
        </w:rPr>
      </w:pPr>
      <w:r w:rsidRPr="00855CF1">
        <w:rPr>
          <w:rFonts w:ascii="Arial" w:hAnsi="Arial" w:cs="Arial"/>
          <w:b/>
          <w:lang w:val="en-US"/>
        </w:rPr>
        <w:t>Why is this important?</w:t>
      </w:r>
    </w:p>
    <w:p w14:paraId="3F9DA413" w14:textId="77777777" w:rsidR="008C7418" w:rsidRPr="008C7418" w:rsidRDefault="008C7418" w:rsidP="006C1F16">
      <w:pPr>
        <w:pStyle w:val="Body"/>
        <w:jc w:val="both"/>
        <w:rPr>
          <w:rFonts w:ascii="Arial" w:eastAsia="Arial" w:hAnsi="Arial" w:cs="Arial"/>
        </w:rPr>
      </w:pPr>
    </w:p>
    <w:p w14:paraId="1DAC4EE9" w14:textId="77777777" w:rsidR="008C7418" w:rsidRPr="008C7418" w:rsidRDefault="008C7418" w:rsidP="00855CF1">
      <w:pPr>
        <w:pStyle w:val="ListParagraph"/>
        <w:numPr>
          <w:ilvl w:val="0"/>
          <w:numId w:val="30"/>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Alongside their role in commissioning and providing community based services for those experiencing mental health problems, local authorities have an important strategic role in enabling people with mental health problems to live successfully within their local communities.</w:t>
      </w:r>
    </w:p>
    <w:p w14:paraId="765C0A99" w14:textId="77777777" w:rsidR="008C7418" w:rsidRPr="008C7418" w:rsidRDefault="008C7418" w:rsidP="00855CF1">
      <w:pPr>
        <w:pStyle w:val="Body"/>
        <w:tabs>
          <w:tab w:val="num" w:pos="567"/>
        </w:tabs>
        <w:ind w:left="567" w:hanging="567"/>
        <w:jc w:val="both"/>
        <w:rPr>
          <w:rFonts w:ascii="Arial" w:eastAsia="Arial" w:hAnsi="Arial" w:cs="Arial"/>
        </w:rPr>
      </w:pPr>
    </w:p>
    <w:p w14:paraId="440F7423" w14:textId="77777777" w:rsidR="008C7418" w:rsidRPr="008C7418" w:rsidRDefault="008C7418" w:rsidP="00855CF1">
      <w:pPr>
        <w:pStyle w:val="ListParagraph"/>
        <w:numPr>
          <w:ilvl w:val="0"/>
          <w:numId w:val="30"/>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 xml:space="preserve">People living with mental health problems experience significant challenges particularly in accessing paid employment and in living independently, and there is evidence that problems in these areas may be worsening.  The Adult Social Care Outcomes Framework data (ASCOF) for example, suggests that whilst there were improvements in the numbers of people who require secondary mental health services being in paid employment during 2012/13, this has declined in all regions during 2013/14 (to less than 5% in one region). It demonstrates a more mixed picture in relation to adults who are in contact with secondary mental health services being able to live independently, with the numbers rising in 2013/14 in a number of regions (in London to over 75%) but again with large regional disparities. (We have set out the ASCOF data at Annex i). </w:t>
      </w:r>
    </w:p>
    <w:p w14:paraId="1FE7336A" w14:textId="77777777" w:rsidR="008C7418" w:rsidRPr="008C7418" w:rsidRDefault="008C7418" w:rsidP="00855CF1">
      <w:pPr>
        <w:pStyle w:val="Body"/>
        <w:tabs>
          <w:tab w:val="num" w:pos="567"/>
        </w:tabs>
        <w:ind w:left="567" w:hanging="567"/>
        <w:jc w:val="both"/>
        <w:rPr>
          <w:rFonts w:ascii="Arial" w:eastAsia="Arial" w:hAnsi="Arial" w:cs="Arial"/>
        </w:rPr>
      </w:pPr>
      <w:r w:rsidRPr="008C7418">
        <w:rPr>
          <w:rFonts w:ascii="Arial" w:hAnsi="Arial" w:cs="Arial"/>
        </w:rPr>
        <w:t xml:space="preserve"> </w:t>
      </w:r>
    </w:p>
    <w:p w14:paraId="07FB6446" w14:textId="14C35123" w:rsidR="00DB14A2" w:rsidRPr="00DB14A2" w:rsidRDefault="008C7418" w:rsidP="00DB14A2">
      <w:pPr>
        <w:pStyle w:val="ListParagraph"/>
        <w:numPr>
          <w:ilvl w:val="0"/>
          <w:numId w:val="31"/>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DB14A2">
        <w:rPr>
          <w:rFonts w:ascii="Arial" w:hAnsi="Arial" w:cs="Arial"/>
          <w:szCs w:val="22"/>
          <w:lang w:val="en-US"/>
        </w:rPr>
        <w:t xml:space="preserve">In many areas, local authorities are engaged in proactive work to enable and promote the provision of a wider range of services, such as green spaces, leisure and employment opportunities and housing and support, so that people experiencing mental health problems can live more successfully within their local communities.   This project would seek to share learning and raise the profile of this work, so that local authorities and their partners can review the benefits that such approaches might have for the people living with mental health problems living in their areas and their wider communities. </w:t>
      </w:r>
    </w:p>
    <w:p w14:paraId="1BAC21A3" w14:textId="5242746C" w:rsidR="008C7418" w:rsidRPr="00DB14A2" w:rsidRDefault="008C7418" w:rsidP="00DB14A2">
      <w:pPr>
        <w:pStyle w:val="ListParagraph"/>
        <w:numPr>
          <w:ilvl w:val="0"/>
          <w:numId w:val="31"/>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DB14A2">
        <w:rPr>
          <w:rFonts w:ascii="Arial" w:hAnsi="Arial" w:cs="Arial"/>
          <w:szCs w:val="22"/>
          <w:lang w:val="en-US"/>
        </w:rPr>
        <w:lastRenderedPageBreak/>
        <w:t xml:space="preserve">We would aim to make the most of opportunities presented by the increased focus and priority being given to mental health by DH Ministers and DfE. We would ensure that it included attention to the issues facing adolescents and young adults with early onset mental health problems, and therefore address the very important transitional issues for this group. </w:t>
      </w:r>
    </w:p>
    <w:p w14:paraId="35933D9D" w14:textId="77777777" w:rsidR="008C7418" w:rsidRPr="008C7418" w:rsidRDefault="008C7418" w:rsidP="00855CF1">
      <w:pPr>
        <w:pStyle w:val="ListParagraph"/>
        <w:pBdr>
          <w:top w:val="nil"/>
          <w:left w:val="nil"/>
          <w:bottom w:val="nil"/>
          <w:right w:val="nil"/>
          <w:between w:val="nil"/>
          <w:bar w:val="nil"/>
        </w:pBdr>
        <w:tabs>
          <w:tab w:val="num" w:pos="567"/>
        </w:tabs>
        <w:ind w:left="567" w:hanging="567"/>
        <w:jc w:val="both"/>
        <w:rPr>
          <w:rFonts w:ascii="Arial" w:eastAsia="Arial" w:hAnsi="Arial" w:cs="Arial"/>
          <w:szCs w:val="22"/>
        </w:rPr>
      </w:pPr>
    </w:p>
    <w:p w14:paraId="6CAF7561" w14:textId="77777777" w:rsidR="008C7418" w:rsidRPr="008C7418" w:rsidRDefault="008C7418" w:rsidP="00855CF1">
      <w:pPr>
        <w:pStyle w:val="ListParagraph"/>
        <w:numPr>
          <w:ilvl w:val="0"/>
          <w:numId w:val="31"/>
        </w:numPr>
        <w:pBdr>
          <w:top w:val="nil"/>
          <w:left w:val="nil"/>
          <w:bottom w:val="nil"/>
          <w:right w:val="nil"/>
          <w:between w:val="nil"/>
          <w:bar w:val="nil"/>
        </w:pBdr>
        <w:tabs>
          <w:tab w:val="clear" w:pos="720"/>
          <w:tab w:val="num" w:pos="567"/>
        </w:tabs>
        <w:ind w:left="567" w:hanging="567"/>
        <w:jc w:val="both"/>
        <w:rPr>
          <w:rFonts w:ascii="Arial" w:eastAsia="Arial" w:hAnsi="Arial" w:cs="Arial"/>
          <w:szCs w:val="22"/>
        </w:rPr>
      </w:pPr>
      <w:r w:rsidRPr="008C7418">
        <w:rPr>
          <w:rFonts w:ascii="Arial" w:hAnsi="Arial" w:cs="Arial"/>
          <w:szCs w:val="22"/>
          <w:lang w:val="en-US"/>
        </w:rPr>
        <w:t xml:space="preserve">The project would also consider mental health promotion, which would help to  address the recent challenge by Mind about support for public mental health. </w:t>
      </w:r>
    </w:p>
    <w:p w14:paraId="2236FB75" w14:textId="77777777" w:rsidR="008C7418" w:rsidRPr="008C7418" w:rsidRDefault="008C7418" w:rsidP="006C1F16">
      <w:pPr>
        <w:pStyle w:val="ListParagraph"/>
        <w:jc w:val="both"/>
        <w:rPr>
          <w:rFonts w:ascii="Arial" w:eastAsia="Arial" w:hAnsi="Arial" w:cs="Arial"/>
          <w:szCs w:val="22"/>
        </w:rPr>
      </w:pPr>
    </w:p>
    <w:p w14:paraId="32597CAA" w14:textId="77777777" w:rsidR="008C7418" w:rsidRPr="00855CF1" w:rsidRDefault="008C7418" w:rsidP="006C1F16">
      <w:pPr>
        <w:pStyle w:val="Body"/>
        <w:jc w:val="both"/>
        <w:rPr>
          <w:rFonts w:ascii="Arial" w:eastAsia="Arial Bold" w:hAnsi="Arial" w:cs="Arial"/>
          <w:b/>
        </w:rPr>
      </w:pPr>
      <w:r w:rsidRPr="00855CF1">
        <w:rPr>
          <w:rFonts w:ascii="Arial" w:hAnsi="Arial" w:cs="Arial"/>
          <w:b/>
          <w:lang w:val="en-US"/>
        </w:rPr>
        <w:t>What might an initial programme of work co</w:t>
      </w:r>
      <w:r w:rsidRPr="00855CF1">
        <w:rPr>
          <w:rFonts w:ascii="Arial" w:hAnsi="Arial" w:cs="Arial"/>
          <w:b/>
        </w:rPr>
        <w:t xml:space="preserve">ver? </w:t>
      </w:r>
    </w:p>
    <w:p w14:paraId="2E105256" w14:textId="77777777" w:rsidR="008C7418" w:rsidRPr="008C7418" w:rsidRDefault="008C7418" w:rsidP="00DB14A2">
      <w:pPr>
        <w:pStyle w:val="Body"/>
        <w:spacing w:line="276" w:lineRule="auto"/>
        <w:jc w:val="both"/>
        <w:rPr>
          <w:rFonts w:ascii="Arial" w:eastAsia="Arial" w:hAnsi="Arial" w:cs="Arial"/>
        </w:rPr>
      </w:pPr>
    </w:p>
    <w:p w14:paraId="43337925" w14:textId="77777777" w:rsidR="008C7418" w:rsidRPr="00855CF1" w:rsidRDefault="008C7418" w:rsidP="00855CF1">
      <w:pPr>
        <w:pStyle w:val="ListParagraph"/>
        <w:numPr>
          <w:ilvl w:val="0"/>
          <w:numId w:val="31"/>
        </w:numPr>
        <w:pBdr>
          <w:top w:val="nil"/>
          <w:left w:val="nil"/>
          <w:bottom w:val="nil"/>
          <w:right w:val="nil"/>
          <w:between w:val="nil"/>
          <w:bar w:val="nil"/>
        </w:pBdr>
        <w:tabs>
          <w:tab w:val="clear" w:pos="720"/>
          <w:tab w:val="num" w:pos="567"/>
        </w:tabs>
        <w:spacing w:after="200" w:line="276" w:lineRule="auto"/>
        <w:ind w:left="567" w:hanging="567"/>
        <w:jc w:val="both"/>
        <w:rPr>
          <w:rFonts w:ascii="Arial" w:eastAsia="Arial" w:hAnsi="Arial" w:cs="Arial"/>
          <w:szCs w:val="22"/>
        </w:rPr>
      </w:pPr>
      <w:r w:rsidRPr="00855CF1">
        <w:rPr>
          <w:rFonts w:ascii="Arial" w:hAnsi="Arial" w:cs="Arial"/>
          <w:szCs w:val="22"/>
          <w:lang w:val="en-US"/>
        </w:rPr>
        <w:t>We are proposing that we initially hold a high profile ‘round table’ discussion on local authorities’ wider strategic role in respect of mental health. The aims of this will be to:</w:t>
      </w:r>
    </w:p>
    <w:p w14:paraId="28BB5A5B"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increase public attention and focus on this key issue;</w:t>
      </w:r>
    </w:p>
    <w:p w14:paraId="36862DB3"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explore examples of positive practice Health and Well Being Boards and local authorities are involved in;</w:t>
      </w:r>
    </w:p>
    <w:p w14:paraId="5494014B"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review the opportunities and challenges for local areas in developing a more proactive approach to promoting mental health</w:t>
      </w:r>
      <w:r w:rsidR="00855CF1">
        <w:rPr>
          <w:rFonts w:ascii="Arial" w:hAnsi="Arial" w:cs="Arial"/>
          <w:szCs w:val="22"/>
          <w:lang w:val="en-US"/>
        </w:rPr>
        <w:t>;</w:t>
      </w:r>
    </w:p>
    <w:p w14:paraId="4D028F35"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explore existing work the local authorities and their partners are supporting that enable and promote the provision of  green spaces, leisure and employment opportunities and housing and support, so that people experiencing mental health problems can live more successfully within their local communities;</w:t>
      </w:r>
    </w:p>
    <w:p w14:paraId="763CD2D8"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review current barriers and possible levers for change at a local and national level; and</w:t>
      </w:r>
    </w:p>
    <w:p w14:paraId="1671AC92" w14:textId="77777777" w:rsidR="008C7418" w:rsidRPr="008C7418" w:rsidRDefault="008C7418" w:rsidP="00855CF1">
      <w:pPr>
        <w:pStyle w:val="ListParagraph"/>
        <w:numPr>
          <w:ilvl w:val="1"/>
          <w:numId w:val="31"/>
        </w:numPr>
        <w:pBdr>
          <w:top w:val="nil"/>
          <w:left w:val="nil"/>
          <w:bottom w:val="nil"/>
          <w:right w:val="nil"/>
          <w:between w:val="nil"/>
          <w:bar w:val="nil"/>
        </w:pBdr>
        <w:spacing w:after="120"/>
        <w:ind w:left="1134" w:hanging="567"/>
        <w:jc w:val="both"/>
        <w:rPr>
          <w:rFonts w:ascii="Arial" w:eastAsia="Arial" w:hAnsi="Arial" w:cs="Arial"/>
          <w:szCs w:val="22"/>
        </w:rPr>
      </w:pPr>
      <w:r w:rsidRPr="008C7418">
        <w:rPr>
          <w:rFonts w:ascii="Arial" w:hAnsi="Arial" w:cs="Arial"/>
          <w:szCs w:val="22"/>
          <w:lang w:val="en-US"/>
        </w:rPr>
        <w:t>review the potential role of the LGA in this important area.</w:t>
      </w:r>
    </w:p>
    <w:p w14:paraId="21F61982" w14:textId="77777777" w:rsidR="008C7418" w:rsidRPr="008C7418" w:rsidRDefault="008C7418" w:rsidP="006C1F16">
      <w:pPr>
        <w:pStyle w:val="ListParagraph"/>
        <w:jc w:val="both"/>
        <w:rPr>
          <w:rFonts w:ascii="Arial" w:eastAsia="Arial" w:hAnsi="Arial" w:cs="Arial"/>
          <w:szCs w:val="22"/>
        </w:rPr>
      </w:pPr>
    </w:p>
    <w:p w14:paraId="793D5A1A" w14:textId="77777777" w:rsidR="008C7418" w:rsidRPr="008C7418" w:rsidRDefault="008C7418" w:rsidP="00855CF1">
      <w:pPr>
        <w:pStyle w:val="ListParagraph"/>
        <w:numPr>
          <w:ilvl w:val="0"/>
          <w:numId w:val="31"/>
        </w:numPr>
        <w:pBdr>
          <w:top w:val="nil"/>
          <w:left w:val="nil"/>
          <w:bottom w:val="nil"/>
          <w:right w:val="nil"/>
          <w:between w:val="nil"/>
          <w:bar w:val="nil"/>
        </w:pBdr>
        <w:tabs>
          <w:tab w:val="clear" w:pos="720"/>
          <w:tab w:val="num" w:pos="567"/>
        </w:tabs>
        <w:spacing w:after="200" w:line="276" w:lineRule="auto"/>
        <w:ind w:left="567" w:hanging="567"/>
        <w:jc w:val="both"/>
        <w:rPr>
          <w:rFonts w:ascii="Arial" w:eastAsia="Arial" w:hAnsi="Arial" w:cs="Arial"/>
          <w:szCs w:val="22"/>
        </w:rPr>
      </w:pPr>
      <w:r w:rsidRPr="008C7418">
        <w:rPr>
          <w:rFonts w:ascii="Arial" w:hAnsi="Arial" w:cs="Arial"/>
          <w:szCs w:val="22"/>
          <w:lang w:val="en-US"/>
        </w:rPr>
        <w:t xml:space="preserve">We would aim for such a discussion to have a high profile chair (such as David Brindle) and to include key members from the CWB Board, local mental health champions, HWB Board representatives, senior officers from local authorities involved in positive work in this area and representatives from key mental health organisations.  We would aim to invite the Minister Norman Lamb to take part in the discussion. </w:t>
      </w:r>
    </w:p>
    <w:p w14:paraId="15744697" w14:textId="77777777" w:rsidR="008C7418" w:rsidRPr="008C7418" w:rsidRDefault="008C7418" w:rsidP="00855CF1">
      <w:pPr>
        <w:pStyle w:val="ListParagraph"/>
        <w:numPr>
          <w:ilvl w:val="0"/>
          <w:numId w:val="31"/>
        </w:numPr>
        <w:pBdr>
          <w:top w:val="nil"/>
          <w:left w:val="nil"/>
          <w:bottom w:val="nil"/>
          <w:right w:val="nil"/>
          <w:between w:val="nil"/>
          <w:bar w:val="nil"/>
        </w:pBdr>
        <w:tabs>
          <w:tab w:val="clear" w:pos="720"/>
          <w:tab w:val="num" w:pos="567"/>
        </w:tabs>
        <w:spacing w:after="200" w:line="276" w:lineRule="auto"/>
        <w:ind w:left="567" w:hanging="567"/>
        <w:jc w:val="both"/>
        <w:rPr>
          <w:rFonts w:ascii="Arial" w:eastAsia="Arial" w:hAnsi="Arial" w:cs="Arial"/>
          <w:szCs w:val="22"/>
        </w:rPr>
      </w:pPr>
      <w:r w:rsidRPr="008C7418">
        <w:rPr>
          <w:rFonts w:ascii="Arial" w:hAnsi="Arial" w:cs="Arial"/>
          <w:szCs w:val="22"/>
          <w:lang w:val="en-US"/>
        </w:rPr>
        <w:t xml:space="preserve">The discussion could centre around the following themes:  </w:t>
      </w:r>
    </w:p>
    <w:p w14:paraId="28C4BA9E" w14:textId="77777777" w:rsidR="00855CF1" w:rsidRPr="00855CF1" w:rsidRDefault="008C7418" w:rsidP="00855CF1">
      <w:pPr>
        <w:pStyle w:val="ListParagraph"/>
        <w:numPr>
          <w:ilvl w:val="1"/>
          <w:numId w:val="31"/>
        </w:numPr>
        <w:pBdr>
          <w:top w:val="nil"/>
          <w:left w:val="nil"/>
          <w:bottom w:val="nil"/>
          <w:right w:val="nil"/>
          <w:between w:val="nil"/>
          <w:bar w:val="nil"/>
        </w:pBdr>
        <w:spacing w:after="200" w:line="276" w:lineRule="auto"/>
        <w:ind w:left="1134" w:hanging="567"/>
        <w:jc w:val="both"/>
        <w:rPr>
          <w:rFonts w:ascii="Arial" w:eastAsia="Arial" w:hAnsi="Arial" w:cs="Arial"/>
          <w:szCs w:val="22"/>
        </w:rPr>
      </w:pPr>
      <w:r w:rsidRPr="008C7418">
        <w:rPr>
          <w:rFonts w:ascii="Arial" w:hAnsi="Arial" w:cs="Arial"/>
          <w:szCs w:val="22"/>
          <w:lang w:val="en-US"/>
        </w:rPr>
        <w:t>How can HWB Boards contribute to the creation of ‘mentally healthy communities’ that actively promote mental health?</w:t>
      </w:r>
    </w:p>
    <w:p w14:paraId="1E37F5E0" w14:textId="77777777" w:rsidR="00855CF1" w:rsidRPr="00855CF1" w:rsidRDefault="008C7418" w:rsidP="00855CF1">
      <w:pPr>
        <w:pStyle w:val="ListParagraph"/>
        <w:numPr>
          <w:ilvl w:val="1"/>
          <w:numId w:val="31"/>
        </w:numPr>
        <w:pBdr>
          <w:top w:val="nil"/>
          <w:left w:val="nil"/>
          <w:bottom w:val="nil"/>
          <w:right w:val="nil"/>
          <w:between w:val="nil"/>
          <w:bar w:val="nil"/>
        </w:pBdr>
        <w:spacing w:after="200" w:line="276" w:lineRule="auto"/>
        <w:ind w:left="1134" w:hanging="567"/>
        <w:jc w:val="both"/>
        <w:rPr>
          <w:rFonts w:ascii="Arial" w:eastAsia="Arial" w:hAnsi="Arial" w:cs="Arial"/>
          <w:szCs w:val="22"/>
        </w:rPr>
      </w:pPr>
      <w:r w:rsidRPr="00855CF1">
        <w:rPr>
          <w:rFonts w:ascii="Arial" w:hAnsi="Arial" w:cs="Arial"/>
          <w:szCs w:val="22"/>
          <w:lang w:val="en-US"/>
        </w:rPr>
        <w:t>What role can LAs play in promoting mental health for everyone, in ensuring that the mental health needs of vulnerable adults accessing care and support services are identified and in enabling people with identified mental health needs are able to live within their local communities;</w:t>
      </w:r>
    </w:p>
    <w:p w14:paraId="63E047DF" w14:textId="77777777" w:rsidR="00855CF1" w:rsidRPr="00855CF1" w:rsidRDefault="008C7418" w:rsidP="00855CF1">
      <w:pPr>
        <w:pStyle w:val="ListParagraph"/>
        <w:numPr>
          <w:ilvl w:val="1"/>
          <w:numId w:val="31"/>
        </w:numPr>
        <w:pBdr>
          <w:top w:val="nil"/>
          <w:left w:val="nil"/>
          <w:bottom w:val="nil"/>
          <w:right w:val="nil"/>
          <w:between w:val="nil"/>
          <w:bar w:val="nil"/>
        </w:pBdr>
        <w:spacing w:after="200" w:line="276" w:lineRule="auto"/>
        <w:ind w:left="1134" w:hanging="567"/>
        <w:jc w:val="both"/>
        <w:rPr>
          <w:rFonts w:ascii="Arial" w:eastAsia="Arial" w:hAnsi="Arial" w:cs="Arial"/>
          <w:szCs w:val="22"/>
        </w:rPr>
      </w:pPr>
      <w:r w:rsidRPr="00855CF1">
        <w:rPr>
          <w:rFonts w:ascii="Arial" w:hAnsi="Arial" w:cs="Arial"/>
          <w:szCs w:val="22"/>
          <w:lang w:val="en-US"/>
        </w:rPr>
        <w:t xml:space="preserve">How can we learn from existing work being developed locally by local authorities and their partners to enable and promote the provision of  green spaces, leisure and employment opportunities and housing and support, so that people </w:t>
      </w:r>
      <w:r w:rsidRPr="00855CF1">
        <w:rPr>
          <w:rFonts w:ascii="Arial" w:hAnsi="Arial" w:cs="Arial"/>
          <w:szCs w:val="22"/>
          <w:lang w:val="en-US"/>
        </w:rPr>
        <w:lastRenderedPageBreak/>
        <w:t>experiencing mental health problems can live more successfully wit</w:t>
      </w:r>
      <w:r w:rsidR="00855CF1">
        <w:rPr>
          <w:rFonts w:ascii="Arial" w:hAnsi="Arial" w:cs="Arial"/>
          <w:szCs w:val="22"/>
          <w:lang w:val="en-US"/>
        </w:rPr>
        <w:t xml:space="preserve">hin their local communities; </w:t>
      </w:r>
      <w:r w:rsidRPr="00855CF1">
        <w:rPr>
          <w:rFonts w:ascii="Arial" w:hAnsi="Arial" w:cs="Arial"/>
          <w:szCs w:val="22"/>
          <w:lang w:val="en-US"/>
        </w:rPr>
        <w:t xml:space="preserve"> </w:t>
      </w:r>
    </w:p>
    <w:p w14:paraId="2E322A60" w14:textId="77777777" w:rsidR="008C7418" w:rsidRPr="00855CF1" w:rsidRDefault="008C7418" w:rsidP="00855CF1">
      <w:pPr>
        <w:pStyle w:val="ListParagraph"/>
        <w:numPr>
          <w:ilvl w:val="1"/>
          <w:numId w:val="31"/>
        </w:numPr>
        <w:pBdr>
          <w:top w:val="nil"/>
          <w:left w:val="nil"/>
          <w:bottom w:val="nil"/>
          <w:right w:val="nil"/>
          <w:between w:val="nil"/>
          <w:bar w:val="nil"/>
        </w:pBdr>
        <w:spacing w:after="200" w:line="276" w:lineRule="auto"/>
        <w:ind w:left="1134" w:hanging="567"/>
        <w:jc w:val="both"/>
        <w:rPr>
          <w:rFonts w:ascii="Arial" w:eastAsia="Arial" w:hAnsi="Arial" w:cs="Arial"/>
          <w:szCs w:val="22"/>
        </w:rPr>
      </w:pPr>
      <w:r w:rsidRPr="00855CF1">
        <w:rPr>
          <w:rFonts w:ascii="Arial" w:hAnsi="Arial" w:cs="Arial"/>
          <w:szCs w:val="22"/>
          <w:lang w:val="en-US"/>
        </w:rPr>
        <w:t>How can we build on the examples of proactive work that Health and Wellbeing Boards and LAs are currently engaged in to promote mental health in a positive and enabling way;</w:t>
      </w:r>
    </w:p>
    <w:p w14:paraId="55908216" w14:textId="77777777" w:rsidR="008C7418" w:rsidRPr="008C7418" w:rsidRDefault="008C7418" w:rsidP="00855CF1">
      <w:pPr>
        <w:pStyle w:val="ListParagraph"/>
        <w:numPr>
          <w:ilvl w:val="1"/>
          <w:numId w:val="31"/>
        </w:numPr>
        <w:pBdr>
          <w:top w:val="nil"/>
          <w:left w:val="nil"/>
          <w:bottom w:val="nil"/>
          <w:right w:val="nil"/>
          <w:between w:val="nil"/>
          <w:bar w:val="nil"/>
        </w:pBdr>
        <w:spacing w:after="200"/>
        <w:ind w:left="1134" w:hanging="567"/>
        <w:jc w:val="both"/>
        <w:rPr>
          <w:rFonts w:ascii="Arial" w:eastAsia="Arial" w:hAnsi="Arial" w:cs="Arial"/>
          <w:szCs w:val="22"/>
        </w:rPr>
      </w:pPr>
      <w:r w:rsidRPr="008C7418">
        <w:rPr>
          <w:rFonts w:ascii="Arial" w:hAnsi="Arial" w:cs="Arial"/>
          <w:szCs w:val="22"/>
          <w:lang w:val="en-US"/>
        </w:rPr>
        <w:t>What are the challenges and opportunities in respect of this work at a local, regional and national level;</w:t>
      </w:r>
    </w:p>
    <w:p w14:paraId="23DB5E56" w14:textId="77777777" w:rsidR="008C7418" w:rsidRPr="008C7418" w:rsidRDefault="008C7418" w:rsidP="00855CF1">
      <w:pPr>
        <w:pStyle w:val="ListParagraph"/>
        <w:ind w:left="1134" w:hanging="567"/>
        <w:jc w:val="both"/>
        <w:rPr>
          <w:rFonts w:ascii="Arial" w:eastAsia="Arial" w:hAnsi="Arial" w:cs="Arial"/>
          <w:szCs w:val="22"/>
        </w:rPr>
      </w:pPr>
    </w:p>
    <w:p w14:paraId="31BEC2A3" w14:textId="77777777" w:rsidR="008C7418" w:rsidRPr="008C7418" w:rsidRDefault="008C7418" w:rsidP="00855CF1">
      <w:pPr>
        <w:pStyle w:val="ListParagraph"/>
        <w:numPr>
          <w:ilvl w:val="1"/>
          <w:numId w:val="31"/>
        </w:numPr>
        <w:pBdr>
          <w:top w:val="nil"/>
          <w:left w:val="nil"/>
          <w:bottom w:val="nil"/>
          <w:right w:val="nil"/>
          <w:between w:val="nil"/>
          <w:bar w:val="nil"/>
        </w:pBdr>
        <w:spacing w:after="200"/>
        <w:ind w:left="1134" w:hanging="567"/>
        <w:jc w:val="both"/>
        <w:rPr>
          <w:rFonts w:ascii="Arial" w:eastAsia="Arial" w:hAnsi="Arial" w:cs="Arial"/>
          <w:szCs w:val="22"/>
        </w:rPr>
      </w:pPr>
      <w:r w:rsidRPr="008C7418">
        <w:rPr>
          <w:rFonts w:ascii="Arial" w:hAnsi="Arial" w:cs="Arial"/>
          <w:szCs w:val="22"/>
          <w:lang w:val="en-US"/>
        </w:rPr>
        <w:t>What are the current barriers and possible levers for change at a local and national level; and</w:t>
      </w:r>
    </w:p>
    <w:p w14:paraId="7E3DC64C" w14:textId="77777777" w:rsidR="008C7418" w:rsidRPr="008C7418" w:rsidRDefault="008C7418" w:rsidP="00855CF1">
      <w:pPr>
        <w:pStyle w:val="ListParagraph"/>
        <w:ind w:left="1134" w:hanging="567"/>
        <w:jc w:val="both"/>
        <w:rPr>
          <w:rFonts w:ascii="Arial" w:eastAsia="Arial" w:hAnsi="Arial" w:cs="Arial"/>
          <w:szCs w:val="22"/>
        </w:rPr>
      </w:pPr>
    </w:p>
    <w:p w14:paraId="22ED3EB5" w14:textId="77777777" w:rsidR="008C7418" w:rsidRPr="006030D2" w:rsidRDefault="008C7418" w:rsidP="00855CF1">
      <w:pPr>
        <w:pStyle w:val="ListParagraph"/>
        <w:numPr>
          <w:ilvl w:val="1"/>
          <w:numId w:val="31"/>
        </w:numPr>
        <w:pBdr>
          <w:top w:val="nil"/>
          <w:left w:val="nil"/>
          <w:bottom w:val="nil"/>
          <w:right w:val="nil"/>
          <w:between w:val="nil"/>
          <w:bar w:val="nil"/>
        </w:pBdr>
        <w:spacing w:after="200"/>
        <w:ind w:left="1134" w:hanging="567"/>
        <w:jc w:val="both"/>
        <w:rPr>
          <w:rFonts w:ascii="Arial" w:eastAsia="Arial" w:hAnsi="Arial" w:cs="Arial"/>
          <w:szCs w:val="22"/>
        </w:rPr>
      </w:pPr>
      <w:r w:rsidRPr="008C7418">
        <w:rPr>
          <w:rFonts w:ascii="Arial" w:hAnsi="Arial" w:cs="Arial"/>
          <w:szCs w:val="22"/>
          <w:lang w:val="en-US"/>
        </w:rPr>
        <w:t xml:space="preserve">What role might the LGA (working with key partners) play to support local authorities in this important area. </w:t>
      </w:r>
    </w:p>
    <w:p w14:paraId="028B6B37" w14:textId="77777777" w:rsidR="006030D2" w:rsidRPr="006030D2" w:rsidRDefault="006030D2" w:rsidP="006030D2">
      <w:pPr>
        <w:pBdr>
          <w:top w:val="nil"/>
          <w:left w:val="nil"/>
          <w:bottom w:val="nil"/>
          <w:right w:val="nil"/>
          <w:between w:val="nil"/>
          <w:bar w:val="nil"/>
        </w:pBdr>
        <w:spacing w:after="200"/>
        <w:jc w:val="both"/>
        <w:rPr>
          <w:rFonts w:ascii="Arial" w:eastAsia="Arial" w:hAnsi="Arial" w:cs="Arial"/>
          <w:szCs w:val="22"/>
        </w:rPr>
      </w:pPr>
    </w:p>
    <w:p w14:paraId="399CDF11" w14:textId="77777777" w:rsidR="008C7418" w:rsidRPr="008C7418" w:rsidRDefault="008C7418" w:rsidP="00855CF1">
      <w:pPr>
        <w:pStyle w:val="ListParagraph"/>
        <w:numPr>
          <w:ilvl w:val="0"/>
          <w:numId w:val="31"/>
        </w:numPr>
        <w:pBdr>
          <w:top w:val="nil"/>
          <w:left w:val="nil"/>
          <w:bottom w:val="nil"/>
          <w:right w:val="nil"/>
          <w:between w:val="nil"/>
          <w:bar w:val="nil"/>
        </w:pBdr>
        <w:tabs>
          <w:tab w:val="clear" w:pos="720"/>
          <w:tab w:val="num" w:pos="567"/>
        </w:tabs>
        <w:spacing w:after="200" w:line="276" w:lineRule="auto"/>
        <w:ind w:left="567" w:hanging="567"/>
        <w:jc w:val="both"/>
        <w:rPr>
          <w:rFonts w:ascii="Arial" w:eastAsia="Arial" w:hAnsi="Arial" w:cs="Arial"/>
          <w:szCs w:val="22"/>
        </w:rPr>
      </w:pPr>
      <w:r w:rsidRPr="008C7418">
        <w:rPr>
          <w:rFonts w:ascii="Arial" w:hAnsi="Arial" w:cs="Arial"/>
          <w:szCs w:val="22"/>
          <w:lang w:val="en-US"/>
        </w:rPr>
        <w:t>We would then aim to hold an ‘internal workshop’ with a small group of members from the CWB Board and officers, to review the key messages from this round table discussion, and develop a set of proposals for the LGA to go forward  – to present to the Board.</w:t>
      </w:r>
    </w:p>
    <w:p w14:paraId="522670F5" w14:textId="77777777" w:rsidR="008C7418" w:rsidRPr="00855CF1" w:rsidRDefault="008C7418" w:rsidP="006C1F16">
      <w:pPr>
        <w:pStyle w:val="Body"/>
        <w:spacing w:after="200" w:line="276" w:lineRule="auto"/>
        <w:jc w:val="both"/>
        <w:rPr>
          <w:rFonts w:ascii="Arial" w:eastAsia="Arial" w:hAnsi="Arial" w:cs="Arial"/>
          <w:b/>
        </w:rPr>
      </w:pPr>
      <w:r w:rsidRPr="00855CF1">
        <w:rPr>
          <w:rFonts w:ascii="Arial" w:hAnsi="Arial" w:cs="Arial"/>
          <w:b/>
          <w:lang w:val="en-US"/>
        </w:rPr>
        <w:t>Concurrent programme of work to disseminate the findings from the Crisis Concordat work</w:t>
      </w:r>
      <w:r w:rsidRPr="00855CF1">
        <w:rPr>
          <w:rFonts w:ascii="Arial" w:hAnsi="Arial" w:cs="Arial"/>
          <w:b/>
        </w:rPr>
        <w:t>.</w:t>
      </w:r>
    </w:p>
    <w:p w14:paraId="27C8596C" w14:textId="77777777" w:rsidR="008C7418" w:rsidRPr="00855CF1" w:rsidRDefault="00855CF1" w:rsidP="00855CF1">
      <w:pPr>
        <w:pStyle w:val="ListParagraph"/>
        <w:numPr>
          <w:ilvl w:val="0"/>
          <w:numId w:val="31"/>
        </w:numPr>
        <w:pBdr>
          <w:top w:val="nil"/>
          <w:left w:val="nil"/>
          <w:bottom w:val="nil"/>
          <w:right w:val="nil"/>
          <w:between w:val="nil"/>
          <w:bar w:val="nil"/>
        </w:pBdr>
        <w:tabs>
          <w:tab w:val="clear" w:pos="720"/>
          <w:tab w:val="num" w:pos="567"/>
        </w:tabs>
        <w:spacing w:after="200" w:line="276" w:lineRule="auto"/>
        <w:ind w:left="567" w:hanging="567"/>
        <w:jc w:val="both"/>
        <w:rPr>
          <w:rFonts w:ascii="Arial" w:eastAsia="Arial" w:hAnsi="Arial" w:cs="Arial"/>
          <w:szCs w:val="22"/>
        </w:rPr>
      </w:pPr>
      <w:r w:rsidRPr="00855CF1">
        <w:rPr>
          <w:rFonts w:ascii="Arial" w:hAnsi="Arial" w:cs="Arial"/>
          <w:szCs w:val="22"/>
          <w:lang w:val="en-US"/>
        </w:rPr>
        <w:t>Alongside the work above</w:t>
      </w:r>
      <w:r w:rsidR="008C7418" w:rsidRPr="00855CF1">
        <w:rPr>
          <w:rFonts w:ascii="Arial" w:hAnsi="Arial" w:cs="Arial"/>
          <w:szCs w:val="22"/>
          <w:lang w:val="en-US"/>
        </w:rPr>
        <w:t xml:space="preserve">, we will aim to disseminate the key findings from the mental health </w:t>
      </w:r>
      <w:r>
        <w:rPr>
          <w:rFonts w:ascii="Arial" w:hAnsi="Arial" w:cs="Arial"/>
          <w:szCs w:val="22"/>
          <w:lang w:val="en-US"/>
        </w:rPr>
        <w:t>C</w:t>
      </w:r>
      <w:r w:rsidR="008C7418" w:rsidRPr="00855CF1">
        <w:rPr>
          <w:rFonts w:ascii="Arial" w:hAnsi="Arial" w:cs="Arial"/>
          <w:szCs w:val="22"/>
          <w:lang w:val="en-US"/>
        </w:rPr>
        <w:t xml:space="preserve">risis </w:t>
      </w:r>
      <w:r>
        <w:rPr>
          <w:rFonts w:ascii="Arial" w:hAnsi="Arial" w:cs="Arial"/>
          <w:szCs w:val="22"/>
          <w:lang w:val="en-US"/>
        </w:rPr>
        <w:t>C</w:t>
      </w:r>
      <w:r w:rsidR="008C7418" w:rsidRPr="00855CF1">
        <w:rPr>
          <w:rFonts w:ascii="Arial" w:hAnsi="Arial" w:cs="Arial"/>
          <w:szCs w:val="22"/>
          <w:lang w:val="en-US"/>
        </w:rPr>
        <w:t xml:space="preserve">oncordat work. This will consist of: </w:t>
      </w:r>
    </w:p>
    <w:p w14:paraId="4C1B45B9" w14:textId="77777777" w:rsidR="00855CF1" w:rsidRPr="00855CF1" w:rsidRDefault="008C7418" w:rsidP="00855CF1">
      <w:pPr>
        <w:pStyle w:val="ListParagraph"/>
        <w:numPr>
          <w:ilvl w:val="1"/>
          <w:numId w:val="40"/>
        </w:numPr>
        <w:pBdr>
          <w:top w:val="nil"/>
          <w:left w:val="nil"/>
          <w:bottom w:val="nil"/>
          <w:right w:val="nil"/>
          <w:between w:val="nil"/>
          <w:bar w:val="nil"/>
        </w:pBdr>
        <w:spacing w:after="200" w:line="276" w:lineRule="auto"/>
        <w:ind w:left="1134" w:hanging="567"/>
        <w:jc w:val="both"/>
        <w:rPr>
          <w:rFonts w:ascii="Arial" w:eastAsia="Arial" w:hAnsi="Arial" w:cs="Arial"/>
          <w:szCs w:val="22"/>
        </w:rPr>
      </w:pPr>
      <w:r w:rsidRPr="00855CF1">
        <w:rPr>
          <w:rFonts w:ascii="Arial" w:hAnsi="Arial" w:cs="Arial"/>
          <w:szCs w:val="22"/>
          <w:lang w:val="en-US"/>
        </w:rPr>
        <w:t>Jointly holding a seminar (with ADASS) to review the findings of the mental health crisis concordat research – aimed at local authorities and their partners – to promote the delivery of effective pol</w:t>
      </w:r>
      <w:r w:rsidR="00855CF1">
        <w:rPr>
          <w:rFonts w:ascii="Arial" w:hAnsi="Arial" w:cs="Arial"/>
          <w:szCs w:val="22"/>
          <w:lang w:val="en-US"/>
        </w:rPr>
        <w:t>icy and practice in this area with the following aims:</w:t>
      </w:r>
    </w:p>
    <w:p w14:paraId="4D4E9A9B" w14:textId="77777777" w:rsidR="00855CF1" w:rsidRPr="00855CF1" w:rsidRDefault="00855CF1" w:rsidP="00855CF1">
      <w:pPr>
        <w:pStyle w:val="ListParagraph"/>
        <w:numPr>
          <w:ilvl w:val="1"/>
          <w:numId w:val="40"/>
        </w:numPr>
        <w:pBdr>
          <w:top w:val="nil"/>
          <w:left w:val="nil"/>
          <w:bottom w:val="nil"/>
          <w:right w:val="nil"/>
          <w:between w:val="nil"/>
          <w:bar w:val="nil"/>
        </w:pBdr>
        <w:spacing w:after="200" w:line="276" w:lineRule="auto"/>
        <w:ind w:left="1134" w:hanging="567"/>
        <w:jc w:val="both"/>
        <w:rPr>
          <w:rFonts w:ascii="Arial" w:eastAsia="Arial" w:hAnsi="Arial" w:cs="Arial"/>
          <w:szCs w:val="22"/>
        </w:rPr>
      </w:pPr>
      <w:r>
        <w:rPr>
          <w:rFonts w:ascii="Arial" w:hAnsi="Arial" w:cs="Arial"/>
          <w:szCs w:val="22"/>
          <w:lang w:val="en-US"/>
        </w:rPr>
        <w:t>T</w:t>
      </w:r>
      <w:r w:rsidR="008C7418" w:rsidRPr="00855CF1">
        <w:rPr>
          <w:rFonts w:ascii="Arial" w:hAnsi="Arial" w:cs="Arial"/>
          <w:szCs w:val="22"/>
          <w:lang w:val="en-US"/>
        </w:rPr>
        <w:t>o review how local authorities and their partners can take forward work to implement the mental health crisis concordat. We would aim to position the crisis concordat, within local authorities</w:t>
      </w:r>
      <w:r>
        <w:rPr>
          <w:rFonts w:ascii="Arial" w:hAnsi="Arial" w:cs="Arial"/>
          <w:szCs w:val="22"/>
          <w:lang w:val="en-US"/>
        </w:rPr>
        <w:t>’</w:t>
      </w:r>
      <w:r w:rsidR="008C7418" w:rsidRPr="00855CF1">
        <w:rPr>
          <w:rFonts w:ascii="Arial" w:hAnsi="Arial" w:cs="Arial"/>
          <w:szCs w:val="22"/>
          <w:lang w:val="en-US"/>
        </w:rPr>
        <w:t xml:space="preserve"> and their partners’ wider responsibilities in respect of the Better Care Fund and </w:t>
      </w:r>
      <w:r>
        <w:rPr>
          <w:rFonts w:ascii="Arial" w:hAnsi="Arial" w:cs="Arial"/>
          <w:szCs w:val="22"/>
          <w:lang w:val="en-US"/>
        </w:rPr>
        <w:t>work to implement the Care Act; and</w:t>
      </w:r>
    </w:p>
    <w:p w14:paraId="5B8E0253" w14:textId="77777777" w:rsidR="008C7418" w:rsidRPr="00855CF1" w:rsidRDefault="00855CF1" w:rsidP="00855CF1">
      <w:pPr>
        <w:pStyle w:val="ListParagraph"/>
        <w:numPr>
          <w:ilvl w:val="1"/>
          <w:numId w:val="40"/>
        </w:numPr>
        <w:pBdr>
          <w:top w:val="nil"/>
          <w:left w:val="nil"/>
          <w:bottom w:val="nil"/>
          <w:right w:val="nil"/>
          <w:between w:val="nil"/>
          <w:bar w:val="nil"/>
        </w:pBdr>
        <w:spacing w:after="200" w:line="276" w:lineRule="auto"/>
        <w:ind w:left="1134" w:hanging="567"/>
        <w:jc w:val="both"/>
        <w:rPr>
          <w:rFonts w:ascii="Arial" w:eastAsia="Arial" w:hAnsi="Arial" w:cs="Arial"/>
          <w:szCs w:val="22"/>
        </w:rPr>
      </w:pPr>
      <w:r>
        <w:rPr>
          <w:rFonts w:ascii="Arial" w:hAnsi="Arial" w:cs="Arial"/>
          <w:szCs w:val="22"/>
          <w:lang w:val="en-US"/>
        </w:rPr>
        <w:t>T</w:t>
      </w:r>
      <w:r w:rsidR="008C7418" w:rsidRPr="00855CF1">
        <w:rPr>
          <w:rFonts w:ascii="Arial" w:hAnsi="Arial" w:cs="Arial"/>
          <w:szCs w:val="22"/>
          <w:lang w:val="en-US"/>
        </w:rPr>
        <w:t xml:space="preserve">o test out the feasibility and initial content of a self-assessment tool for local authorities, so that local authorities can assess where they are in respect of delivering services that improve outcomes for people who experience mental health crisis.  </w:t>
      </w:r>
    </w:p>
    <w:p w14:paraId="71FC1812" w14:textId="77777777" w:rsidR="008C7418" w:rsidRPr="008C7418" w:rsidRDefault="008C7418" w:rsidP="006C1F16">
      <w:pPr>
        <w:pStyle w:val="ListParagraph"/>
        <w:jc w:val="both"/>
        <w:rPr>
          <w:rFonts w:ascii="Arial" w:eastAsia="Arial" w:hAnsi="Arial" w:cs="Arial"/>
          <w:szCs w:val="22"/>
        </w:rPr>
      </w:pPr>
    </w:p>
    <w:p w14:paraId="6F345649" w14:textId="77777777" w:rsidR="00855CF1" w:rsidRPr="00855CF1" w:rsidRDefault="008C7418" w:rsidP="00855CF1">
      <w:pPr>
        <w:pStyle w:val="ListParagraph"/>
        <w:numPr>
          <w:ilvl w:val="0"/>
          <w:numId w:val="40"/>
        </w:numPr>
        <w:pBdr>
          <w:top w:val="nil"/>
          <w:left w:val="nil"/>
          <w:bottom w:val="nil"/>
          <w:right w:val="nil"/>
          <w:between w:val="nil"/>
          <w:bar w:val="nil"/>
        </w:pBdr>
        <w:spacing w:after="200" w:line="276" w:lineRule="auto"/>
        <w:ind w:left="567" w:hanging="567"/>
        <w:jc w:val="both"/>
        <w:rPr>
          <w:rFonts w:ascii="Arial" w:eastAsia="Arial" w:hAnsi="Arial" w:cs="Arial"/>
          <w:szCs w:val="22"/>
        </w:rPr>
      </w:pPr>
      <w:r w:rsidRPr="00855CF1">
        <w:rPr>
          <w:rFonts w:ascii="Arial" w:hAnsi="Arial" w:cs="Arial"/>
          <w:szCs w:val="22"/>
          <w:lang w:val="en-US"/>
        </w:rPr>
        <w:t>We would anticipate that initial work to develop such a ‘self-assessment’ tool will be carried out with TEASC</w:t>
      </w:r>
      <w:r w:rsidR="00855CF1">
        <w:rPr>
          <w:rFonts w:ascii="Arial" w:hAnsi="Arial" w:cs="Arial"/>
          <w:szCs w:val="22"/>
          <w:lang w:val="en-US"/>
        </w:rPr>
        <w:t xml:space="preserve"> and ADASS prior to the seminar.</w:t>
      </w:r>
    </w:p>
    <w:p w14:paraId="45DF1000" w14:textId="77777777" w:rsidR="008C7418" w:rsidRPr="00855CF1" w:rsidRDefault="008C7418" w:rsidP="00855CF1">
      <w:pPr>
        <w:pStyle w:val="ListParagraph"/>
        <w:numPr>
          <w:ilvl w:val="0"/>
          <w:numId w:val="40"/>
        </w:numPr>
        <w:pBdr>
          <w:top w:val="nil"/>
          <w:left w:val="nil"/>
          <w:bottom w:val="nil"/>
          <w:right w:val="nil"/>
          <w:between w:val="nil"/>
          <w:bar w:val="nil"/>
        </w:pBdr>
        <w:spacing w:after="200" w:line="276" w:lineRule="auto"/>
        <w:ind w:left="567" w:hanging="567"/>
        <w:jc w:val="both"/>
        <w:rPr>
          <w:rFonts w:ascii="Arial" w:eastAsia="Arial" w:hAnsi="Arial" w:cs="Arial"/>
          <w:szCs w:val="22"/>
        </w:rPr>
      </w:pPr>
      <w:r w:rsidRPr="00855CF1">
        <w:rPr>
          <w:rFonts w:ascii="Arial" w:hAnsi="Arial" w:cs="Arial"/>
          <w:szCs w:val="22"/>
          <w:lang w:val="en-US"/>
        </w:rPr>
        <w:lastRenderedPageBreak/>
        <w:t>We would then aim to work with TEASC to review how this might form the basis of a peer review programme on mental health. (April 2015 onwards)</w:t>
      </w:r>
      <w:r w:rsidR="00855CF1">
        <w:rPr>
          <w:rFonts w:ascii="Arial" w:hAnsi="Arial" w:cs="Arial"/>
          <w:szCs w:val="22"/>
          <w:lang w:val="en-US"/>
        </w:rPr>
        <w:t>.</w:t>
      </w:r>
    </w:p>
    <w:p w14:paraId="1975B5FB" w14:textId="77777777" w:rsidR="008C7418" w:rsidRPr="008C7418" w:rsidRDefault="008C7418" w:rsidP="006C1F16">
      <w:pPr>
        <w:pStyle w:val="ListParagraph"/>
        <w:jc w:val="both"/>
        <w:rPr>
          <w:rFonts w:ascii="Arial" w:eastAsia="Arial" w:hAnsi="Arial" w:cs="Arial"/>
          <w:szCs w:val="22"/>
        </w:rPr>
      </w:pPr>
    </w:p>
    <w:p w14:paraId="53D319D3" w14:textId="77777777" w:rsidR="008C7418" w:rsidRPr="00855CF1" w:rsidRDefault="008C7418" w:rsidP="008C7418">
      <w:pPr>
        <w:pStyle w:val="Body"/>
        <w:rPr>
          <w:rFonts w:ascii="Arial" w:eastAsia="Arial" w:hAnsi="Arial" w:cs="Arial"/>
          <w:b/>
        </w:rPr>
      </w:pPr>
      <w:r w:rsidRPr="00855CF1">
        <w:rPr>
          <w:rFonts w:ascii="Arial" w:hAnsi="Arial" w:cs="Arial"/>
          <w:b/>
          <w:lang w:val="en-US"/>
        </w:rPr>
        <w:t>Next steps</w:t>
      </w:r>
    </w:p>
    <w:p w14:paraId="6492A3F8" w14:textId="77777777" w:rsidR="008C7418" w:rsidRPr="008C7418" w:rsidRDefault="008C7418" w:rsidP="008C7418">
      <w:pPr>
        <w:pStyle w:val="Body"/>
        <w:rPr>
          <w:rFonts w:ascii="Arial" w:eastAsia="Arial" w:hAnsi="Arial" w:cs="Arial"/>
        </w:rPr>
      </w:pPr>
    </w:p>
    <w:p w14:paraId="68A945A5" w14:textId="77777777" w:rsidR="00855CF1" w:rsidRPr="00855CF1" w:rsidRDefault="008C7418" w:rsidP="00855CF1">
      <w:pPr>
        <w:pStyle w:val="ListParagraph"/>
        <w:numPr>
          <w:ilvl w:val="0"/>
          <w:numId w:val="40"/>
        </w:numPr>
        <w:pBdr>
          <w:top w:val="nil"/>
          <w:left w:val="nil"/>
          <w:bottom w:val="nil"/>
          <w:right w:val="nil"/>
          <w:between w:val="nil"/>
          <w:bar w:val="nil"/>
        </w:pBdr>
        <w:spacing w:before="120"/>
        <w:ind w:left="567" w:hanging="567"/>
        <w:jc w:val="both"/>
        <w:rPr>
          <w:rFonts w:ascii="Arial" w:eastAsia="Arial" w:hAnsi="Arial" w:cs="Arial"/>
          <w:szCs w:val="22"/>
        </w:rPr>
      </w:pPr>
      <w:r w:rsidRPr="00855CF1">
        <w:rPr>
          <w:rFonts w:ascii="Arial" w:hAnsi="Arial" w:cs="Arial"/>
          <w:szCs w:val="22"/>
          <w:lang w:val="en-US"/>
        </w:rPr>
        <w:t xml:space="preserve">Officers </w:t>
      </w:r>
      <w:r w:rsidR="00855CF1">
        <w:rPr>
          <w:rFonts w:ascii="Arial" w:hAnsi="Arial" w:cs="Arial"/>
          <w:szCs w:val="22"/>
          <w:lang w:val="en-US"/>
        </w:rPr>
        <w:t xml:space="preserve">to take </w:t>
      </w:r>
      <w:r w:rsidRPr="00855CF1">
        <w:rPr>
          <w:rFonts w:ascii="Arial" w:hAnsi="Arial" w:cs="Arial"/>
          <w:szCs w:val="22"/>
          <w:lang w:val="en-US"/>
        </w:rPr>
        <w:t>forward work on the initial round table discussion to be held in March 2014</w:t>
      </w:r>
    </w:p>
    <w:p w14:paraId="40E1C201" w14:textId="77777777" w:rsidR="008C7418" w:rsidRPr="00855CF1" w:rsidRDefault="00855CF1" w:rsidP="00855CF1">
      <w:pPr>
        <w:pStyle w:val="ListParagraph"/>
        <w:numPr>
          <w:ilvl w:val="0"/>
          <w:numId w:val="40"/>
        </w:numPr>
        <w:pBdr>
          <w:top w:val="nil"/>
          <w:left w:val="nil"/>
          <w:bottom w:val="nil"/>
          <w:right w:val="nil"/>
          <w:between w:val="nil"/>
          <w:bar w:val="nil"/>
        </w:pBdr>
        <w:spacing w:before="120"/>
        <w:ind w:left="567" w:hanging="567"/>
        <w:jc w:val="both"/>
        <w:rPr>
          <w:rFonts w:ascii="Arial" w:eastAsia="Arial" w:hAnsi="Arial" w:cs="Arial"/>
          <w:szCs w:val="22"/>
        </w:rPr>
      </w:pPr>
      <w:r>
        <w:rPr>
          <w:rFonts w:ascii="Arial" w:hAnsi="Arial" w:cs="Arial"/>
          <w:szCs w:val="22"/>
          <w:lang w:val="en-US"/>
        </w:rPr>
        <w:t>LGA to hold</w:t>
      </w:r>
      <w:r w:rsidR="008C7418" w:rsidRPr="00855CF1">
        <w:rPr>
          <w:rFonts w:ascii="Arial" w:hAnsi="Arial" w:cs="Arial"/>
          <w:szCs w:val="22"/>
          <w:lang w:val="en-US"/>
        </w:rPr>
        <w:t xml:space="preserve"> an ‘internal workshop’ with a small group of members from the CWB Board and officers, to review the key messages from this round table discussion, and develop a set of proposals for the LGA to go forward</w:t>
      </w:r>
    </w:p>
    <w:p w14:paraId="2FDC6BE4" w14:textId="77777777" w:rsidR="008C7418" w:rsidRPr="008C7418" w:rsidRDefault="008C7418" w:rsidP="006C1F16">
      <w:pPr>
        <w:pStyle w:val="Body"/>
        <w:spacing w:before="120"/>
        <w:jc w:val="both"/>
        <w:rPr>
          <w:rFonts w:ascii="Arial" w:eastAsia="Arial Bold" w:hAnsi="Arial" w:cs="Arial"/>
        </w:rPr>
      </w:pPr>
    </w:p>
    <w:p w14:paraId="3623E744" w14:textId="77777777" w:rsidR="00855CF1" w:rsidRPr="00DB14A2" w:rsidRDefault="00855CF1" w:rsidP="00DB14A2">
      <w:pPr>
        <w:pBdr>
          <w:top w:val="nil"/>
          <w:left w:val="nil"/>
          <w:bottom w:val="nil"/>
          <w:right w:val="nil"/>
          <w:between w:val="nil"/>
          <w:bar w:val="nil"/>
        </w:pBdr>
        <w:jc w:val="both"/>
        <w:rPr>
          <w:rFonts w:ascii="Arial" w:eastAsia="Arial" w:hAnsi="Arial" w:cs="Arial"/>
          <w:b/>
          <w:szCs w:val="22"/>
        </w:rPr>
      </w:pPr>
      <w:bookmarkStart w:id="2" w:name="_GoBack"/>
      <w:r w:rsidRPr="00DB14A2">
        <w:rPr>
          <w:rFonts w:ascii="Arial" w:hAnsi="Arial" w:cs="Arial"/>
          <w:b/>
          <w:szCs w:val="22"/>
          <w:lang w:val="en-US"/>
        </w:rPr>
        <w:t>Members are asked to:</w:t>
      </w:r>
    </w:p>
    <w:bookmarkEnd w:id="2"/>
    <w:p w14:paraId="1A6BE297" w14:textId="77777777" w:rsidR="00855CF1" w:rsidRPr="00855CF1" w:rsidRDefault="00855CF1" w:rsidP="00855CF1">
      <w:pPr>
        <w:pStyle w:val="ListParagraph"/>
        <w:pBdr>
          <w:top w:val="nil"/>
          <w:left w:val="nil"/>
          <w:bottom w:val="nil"/>
          <w:right w:val="nil"/>
          <w:between w:val="nil"/>
          <w:bar w:val="nil"/>
        </w:pBdr>
        <w:ind w:left="567"/>
        <w:jc w:val="both"/>
        <w:rPr>
          <w:rFonts w:ascii="Arial" w:eastAsia="Arial" w:hAnsi="Arial" w:cs="Arial"/>
          <w:szCs w:val="22"/>
        </w:rPr>
      </w:pPr>
    </w:p>
    <w:p w14:paraId="048AEAC0" w14:textId="4F36E9C0" w:rsidR="005A3D57" w:rsidRPr="00855CF1" w:rsidRDefault="005A3D57" w:rsidP="00DB14A2">
      <w:pPr>
        <w:pStyle w:val="MainText"/>
        <w:numPr>
          <w:ilvl w:val="0"/>
          <w:numId w:val="45"/>
        </w:numPr>
        <w:spacing w:line="240" w:lineRule="auto"/>
        <w:ind w:left="567" w:hanging="567"/>
        <w:rPr>
          <w:rFonts w:ascii="Arial" w:eastAsia="Arial Bold" w:hAnsi="Arial" w:cs="Arial"/>
          <w:b/>
          <w:szCs w:val="22"/>
        </w:rPr>
      </w:pPr>
      <w:r>
        <w:rPr>
          <w:rFonts w:ascii="Arial" w:hAnsi="Arial" w:cs="Arial"/>
          <w:color w:val="000000"/>
          <w:szCs w:val="22"/>
          <w:u w:color="000000"/>
          <w:lang w:val="en-US"/>
        </w:rPr>
        <w:t xml:space="preserve">Agree to the proposed </w:t>
      </w:r>
      <w:r w:rsidRPr="00855CF1">
        <w:rPr>
          <w:rFonts w:ascii="Arial" w:hAnsi="Arial" w:cs="Arial"/>
          <w:color w:val="000000"/>
          <w:szCs w:val="22"/>
          <w:u w:color="000000"/>
          <w:lang w:val="en-US"/>
        </w:rPr>
        <w:t>programme of work (Para</w:t>
      </w:r>
      <w:r>
        <w:rPr>
          <w:rFonts w:ascii="Arial" w:hAnsi="Arial" w:cs="Arial"/>
          <w:color w:val="000000"/>
          <w:szCs w:val="22"/>
          <w:u w:color="000000"/>
          <w:lang w:val="en-US"/>
        </w:rPr>
        <w:t>s</w:t>
      </w:r>
      <w:r w:rsidRPr="00855CF1">
        <w:rPr>
          <w:rFonts w:ascii="Arial" w:hAnsi="Arial" w:cs="Arial"/>
          <w:color w:val="000000"/>
          <w:szCs w:val="22"/>
          <w:u w:color="000000"/>
          <w:lang w:val="en-US"/>
        </w:rPr>
        <w:t xml:space="preserve"> 10-16) </w:t>
      </w:r>
      <w:r>
        <w:rPr>
          <w:rFonts w:ascii="Arial" w:hAnsi="Arial" w:cs="Arial"/>
          <w:color w:val="000000"/>
          <w:szCs w:val="22"/>
          <w:u w:color="000000"/>
          <w:lang w:val="en-US"/>
        </w:rPr>
        <w:t>and give a steer on the approach and focus.</w:t>
      </w:r>
    </w:p>
    <w:p w14:paraId="55435C04" w14:textId="77777777" w:rsidR="00A601EC" w:rsidRPr="008C7418" w:rsidRDefault="00A601EC" w:rsidP="0021114E">
      <w:pPr>
        <w:pStyle w:val="MainText"/>
        <w:spacing w:line="240" w:lineRule="auto"/>
        <w:rPr>
          <w:rFonts w:ascii="Arial" w:hAnsi="Arial" w:cs="Arial"/>
          <w:szCs w:val="22"/>
        </w:rPr>
      </w:pPr>
    </w:p>
    <w:sectPr w:rsidR="00A601EC" w:rsidRPr="008C7418"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15DFE" w14:textId="77777777" w:rsidR="009806F9" w:rsidRDefault="009806F9">
      <w:r>
        <w:separator/>
      </w:r>
    </w:p>
  </w:endnote>
  <w:endnote w:type="continuationSeparator" w:id="0">
    <w:p w14:paraId="16C6FB4C" w14:textId="77777777" w:rsidR="009806F9" w:rsidRDefault="0098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BE665D9-5ABE-4B70-AB93-1EF9A9FDA607}"/>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pitch w:val="default"/>
    <w:embedRegular r:id="rId2" w:fontKey="{D3D4A0D1-7106-46BA-AB67-23389C398BE3}"/>
    <w:embedBold r:id="rId3" w:fontKey="{6F2C9690-8BA3-4018-9400-E333FC959A8B}"/>
  </w:font>
  <w:font w:name="Cambria">
    <w:panose1 w:val="02040503050406030204"/>
    <w:charset w:val="00"/>
    <w:family w:val="roman"/>
    <w:pitch w:val="variable"/>
    <w:sig w:usb0="E00002FF" w:usb1="400004FF" w:usb2="00000000" w:usb3="00000000" w:csb0="0000019F" w:csb1="00000000"/>
    <w:embedRegular r:id="rId4" w:fontKey="{3D0F535F-8F46-45E5-807F-EDC4CF1B5FE2}"/>
  </w:font>
  <w:font w:name="Calibri">
    <w:panose1 w:val="020F0502020204030204"/>
    <w:charset w:val="00"/>
    <w:family w:val="swiss"/>
    <w:pitch w:val="variable"/>
    <w:sig w:usb0="E00002FF" w:usb1="4000ACFF" w:usb2="00000001" w:usb3="00000000" w:csb0="0000019F" w:csb1="00000000"/>
    <w:embedRegular r:id="rId5" w:fontKey="{2764CE23-1AC3-42EE-BDE3-5B81007FBB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6CCB4" w14:textId="77777777" w:rsidR="006C1F16" w:rsidRDefault="006C1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F24E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1E0EB" w14:textId="77777777" w:rsidR="006C1F16" w:rsidRDefault="006C1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DD9D3" w14:textId="77777777" w:rsidR="009806F9" w:rsidRDefault="009806F9">
      <w:r>
        <w:separator/>
      </w:r>
    </w:p>
  </w:footnote>
  <w:footnote w:type="continuationSeparator" w:id="0">
    <w:p w14:paraId="29940BBE" w14:textId="77777777" w:rsidR="009806F9" w:rsidRDefault="00980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0F35B" w14:textId="77777777" w:rsidR="006C1F16" w:rsidRDefault="006C1F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20921C8" w14:textId="77777777" w:rsidTr="00D07BF2">
      <w:tc>
        <w:tcPr>
          <w:tcW w:w="5920" w:type="dxa"/>
          <w:vMerge w:val="restart"/>
          <w:shd w:val="clear" w:color="auto" w:fill="auto"/>
        </w:tcPr>
        <w:p w14:paraId="324BB027"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142C458" wp14:editId="7973191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CB18A08" w14:textId="77777777" w:rsidR="0021114E" w:rsidRPr="00374227" w:rsidRDefault="008C7418" w:rsidP="004B0FD9">
          <w:pPr>
            <w:pStyle w:val="Header"/>
            <w:rPr>
              <w:rFonts w:ascii="Arial" w:hAnsi="Arial" w:cs="Arial"/>
              <w:b/>
              <w:szCs w:val="22"/>
            </w:rPr>
          </w:pPr>
          <w:r>
            <w:rPr>
              <w:rFonts w:ascii="Arial" w:hAnsi="Arial" w:cs="Arial"/>
              <w:b/>
              <w:szCs w:val="22"/>
            </w:rPr>
            <w:t>Community Wellbeing Board</w:t>
          </w:r>
        </w:p>
      </w:tc>
    </w:tr>
    <w:tr w:rsidR="0021114E" w14:paraId="2DBB2A41" w14:textId="77777777" w:rsidTr="00D07BF2">
      <w:trPr>
        <w:trHeight w:val="450"/>
      </w:trPr>
      <w:tc>
        <w:tcPr>
          <w:tcW w:w="5920" w:type="dxa"/>
          <w:vMerge/>
          <w:shd w:val="clear" w:color="auto" w:fill="auto"/>
        </w:tcPr>
        <w:p w14:paraId="1361DD6F" w14:textId="77777777" w:rsidR="0021114E" w:rsidRPr="00374227" w:rsidRDefault="0021114E" w:rsidP="00D07BF2">
          <w:pPr>
            <w:pStyle w:val="Header"/>
          </w:pPr>
        </w:p>
      </w:tc>
      <w:tc>
        <w:tcPr>
          <w:tcW w:w="3260" w:type="dxa"/>
          <w:shd w:val="clear" w:color="auto" w:fill="auto"/>
          <w:vAlign w:val="center"/>
        </w:tcPr>
        <w:p w14:paraId="2C78B4C1" w14:textId="77777777" w:rsidR="0021114E" w:rsidRPr="00374227" w:rsidRDefault="008C7418" w:rsidP="004B0FD9">
          <w:pPr>
            <w:pStyle w:val="Header"/>
            <w:spacing w:before="60"/>
            <w:rPr>
              <w:rFonts w:ascii="Arial" w:hAnsi="Arial" w:cs="Arial"/>
              <w:szCs w:val="22"/>
            </w:rPr>
          </w:pPr>
          <w:r>
            <w:rPr>
              <w:rFonts w:ascii="Arial" w:hAnsi="Arial" w:cs="Arial"/>
              <w:szCs w:val="22"/>
            </w:rPr>
            <w:t>2 December 2014</w:t>
          </w:r>
        </w:p>
      </w:tc>
    </w:tr>
    <w:tr w:rsidR="0021114E" w:rsidRPr="004F266E" w14:paraId="04E8EE2F" w14:textId="77777777" w:rsidTr="00D07BF2">
      <w:trPr>
        <w:trHeight w:val="708"/>
      </w:trPr>
      <w:tc>
        <w:tcPr>
          <w:tcW w:w="5920" w:type="dxa"/>
          <w:vMerge/>
          <w:shd w:val="clear" w:color="auto" w:fill="auto"/>
        </w:tcPr>
        <w:p w14:paraId="0050C6CD" w14:textId="77777777" w:rsidR="0021114E" w:rsidRPr="00374227" w:rsidRDefault="0021114E" w:rsidP="00D07BF2">
          <w:pPr>
            <w:pStyle w:val="Header"/>
          </w:pPr>
        </w:p>
      </w:tc>
      <w:tc>
        <w:tcPr>
          <w:tcW w:w="3260" w:type="dxa"/>
          <w:shd w:val="clear" w:color="auto" w:fill="auto"/>
          <w:vAlign w:val="center"/>
        </w:tcPr>
        <w:p w14:paraId="35E74904" w14:textId="77777777" w:rsidR="0021114E" w:rsidRPr="00374227" w:rsidRDefault="0021114E" w:rsidP="004B0FD9">
          <w:pPr>
            <w:pStyle w:val="Header"/>
            <w:spacing w:before="60"/>
            <w:rPr>
              <w:rFonts w:ascii="Arial" w:hAnsi="Arial" w:cs="Arial"/>
              <w:b/>
              <w:szCs w:val="22"/>
            </w:rPr>
          </w:pPr>
        </w:p>
      </w:tc>
    </w:tr>
  </w:tbl>
  <w:p w14:paraId="770626C3"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9D99" w14:textId="77777777" w:rsidR="001A07F1" w:rsidRDefault="001A07F1" w:rsidP="00E64FBC">
    <w:pPr>
      <w:pStyle w:val="Header"/>
      <w:rPr>
        <w:sz w:val="2"/>
      </w:rPr>
    </w:pPr>
  </w:p>
  <w:p w14:paraId="6FE5B61E"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3E39668" w14:textId="77777777" w:rsidTr="00084E44">
      <w:tc>
        <w:tcPr>
          <w:tcW w:w="6062" w:type="dxa"/>
          <w:vMerge w:val="restart"/>
        </w:tcPr>
        <w:p w14:paraId="5A889E4C"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F967F3E" wp14:editId="5B9C448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62DBE1F" w14:textId="77777777" w:rsidR="001A07F1" w:rsidRPr="001D2C76" w:rsidRDefault="001A07F1" w:rsidP="00546D0D">
          <w:pPr>
            <w:pStyle w:val="Header"/>
            <w:rPr>
              <w:b/>
            </w:rPr>
          </w:pPr>
          <w:r>
            <w:rPr>
              <w:rFonts w:ascii="Arial" w:hAnsi="Arial" w:cs="Arial"/>
              <w:b/>
              <w:sz w:val="24"/>
              <w:szCs w:val="24"/>
            </w:rPr>
            <w:t>Meeting title</w:t>
          </w:r>
        </w:p>
      </w:tc>
    </w:tr>
    <w:tr w:rsidR="001A07F1" w14:paraId="6FE583F2" w14:textId="77777777" w:rsidTr="00084E44">
      <w:trPr>
        <w:trHeight w:val="450"/>
      </w:trPr>
      <w:tc>
        <w:tcPr>
          <w:tcW w:w="6062" w:type="dxa"/>
          <w:vMerge/>
        </w:tcPr>
        <w:p w14:paraId="2D0E0A3F" w14:textId="77777777" w:rsidR="001A07F1" w:rsidRDefault="001A07F1" w:rsidP="00546D0D">
          <w:pPr>
            <w:pStyle w:val="Header"/>
          </w:pPr>
        </w:p>
      </w:tc>
      <w:tc>
        <w:tcPr>
          <w:tcW w:w="3225" w:type="dxa"/>
        </w:tcPr>
        <w:p w14:paraId="0EABCD09" w14:textId="77777777" w:rsidR="001A07F1" w:rsidRDefault="001A07F1" w:rsidP="00546D0D">
          <w:pPr>
            <w:pStyle w:val="Header"/>
            <w:spacing w:before="60"/>
          </w:pPr>
          <w:r>
            <w:rPr>
              <w:rFonts w:ascii="Arial" w:hAnsi="Arial" w:cs="Arial"/>
              <w:sz w:val="24"/>
              <w:szCs w:val="24"/>
            </w:rPr>
            <w:t xml:space="preserve">Meeting date </w:t>
          </w:r>
        </w:p>
      </w:tc>
    </w:tr>
    <w:tr w:rsidR="001A07F1" w14:paraId="33D227C7" w14:textId="77777777" w:rsidTr="00084E44">
      <w:trPr>
        <w:trHeight w:val="450"/>
      </w:trPr>
      <w:tc>
        <w:tcPr>
          <w:tcW w:w="6062" w:type="dxa"/>
          <w:vMerge/>
        </w:tcPr>
        <w:p w14:paraId="5303C529" w14:textId="77777777" w:rsidR="001A07F1" w:rsidRDefault="001A07F1" w:rsidP="00546D0D">
          <w:pPr>
            <w:pStyle w:val="Header"/>
          </w:pPr>
        </w:p>
      </w:tc>
      <w:tc>
        <w:tcPr>
          <w:tcW w:w="3225" w:type="dxa"/>
        </w:tcPr>
        <w:p w14:paraId="52AFA576" w14:textId="77777777" w:rsidR="001A07F1" w:rsidRDefault="001A07F1" w:rsidP="00546D0D">
          <w:pPr>
            <w:pStyle w:val="Header"/>
            <w:spacing w:before="60"/>
            <w:rPr>
              <w:rFonts w:ascii="Arial" w:hAnsi="Arial" w:cs="Arial"/>
              <w:b/>
              <w:sz w:val="24"/>
              <w:szCs w:val="24"/>
            </w:rPr>
          </w:pPr>
        </w:p>
        <w:p w14:paraId="376B8B77"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04CC514"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4040C558" w14:textId="77777777" w:rsidTr="00D07BF2">
      <w:tc>
        <w:tcPr>
          <w:tcW w:w="5920" w:type="dxa"/>
          <w:vMerge w:val="restart"/>
          <w:shd w:val="clear" w:color="auto" w:fill="auto"/>
        </w:tcPr>
        <w:p w14:paraId="5173DF87"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4FD5160" wp14:editId="5527860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5531B07" w14:textId="77777777" w:rsidR="001E476B" w:rsidRPr="00374227" w:rsidRDefault="006C1F16" w:rsidP="004B0FD9">
          <w:pPr>
            <w:pStyle w:val="Header"/>
            <w:rPr>
              <w:rFonts w:ascii="Arial" w:hAnsi="Arial" w:cs="Arial"/>
              <w:b/>
              <w:szCs w:val="22"/>
            </w:rPr>
          </w:pPr>
          <w:r>
            <w:rPr>
              <w:rFonts w:ascii="Arial" w:hAnsi="Arial" w:cs="Arial"/>
              <w:b/>
              <w:szCs w:val="22"/>
            </w:rPr>
            <w:t>Community Wellbeing Board</w:t>
          </w:r>
        </w:p>
      </w:tc>
    </w:tr>
    <w:tr w:rsidR="001E476B" w14:paraId="7B6A11B3" w14:textId="77777777" w:rsidTr="00D07BF2">
      <w:trPr>
        <w:trHeight w:val="450"/>
      </w:trPr>
      <w:tc>
        <w:tcPr>
          <w:tcW w:w="5920" w:type="dxa"/>
          <w:vMerge/>
          <w:shd w:val="clear" w:color="auto" w:fill="auto"/>
        </w:tcPr>
        <w:p w14:paraId="0FDF86BB" w14:textId="77777777" w:rsidR="001E476B" w:rsidRPr="00374227" w:rsidRDefault="001E476B" w:rsidP="00D07BF2">
          <w:pPr>
            <w:pStyle w:val="Header"/>
          </w:pPr>
        </w:p>
      </w:tc>
      <w:tc>
        <w:tcPr>
          <w:tcW w:w="3260" w:type="dxa"/>
          <w:shd w:val="clear" w:color="auto" w:fill="auto"/>
          <w:vAlign w:val="center"/>
        </w:tcPr>
        <w:p w14:paraId="0D406B89" w14:textId="77777777" w:rsidR="001E476B" w:rsidRPr="00374227" w:rsidRDefault="006C1F16" w:rsidP="004B0FD9">
          <w:pPr>
            <w:pStyle w:val="Header"/>
            <w:spacing w:before="60"/>
            <w:rPr>
              <w:rFonts w:ascii="Arial" w:hAnsi="Arial" w:cs="Arial"/>
              <w:szCs w:val="22"/>
            </w:rPr>
          </w:pPr>
          <w:r>
            <w:rPr>
              <w:rFonts w:ascii="Arial" w:hAnsi="Arial" w:cs="Arial"/>
              <w:szCs w:val="22"/>
            </w:rPr>
            <w:t>2 December 2014</w:t>
          </w:r>
        </w:p>
      </w:tc>
    </w:tr>
    <w:tr w:rsidR="001E476B" w:rsidRPr="004F266E" w14:paraId="41B23FB7" w14:textId="77777777" w:rsidTr="00D07BF2">
      <w:trPr>
        <w:trHeight w:val="708"/>
      </w:trPr>
      <w:tc>
        <w:tcPr>
          <w:tcW w:w="5920" w:type="dxa"/>
          <w:vMerge/>
          <w:shd w:val="clear" w:color="auto" w:fill="auto"/>
        </w:tcPr>
        <w:p w14:paraId="2F36034E" w14:textId="77777777" w:rsidR="001E476B" w:rsidRPr="00374227" w:rsidRDefault="001E476B" w:rsidP="00D07BF2">
          <w:pPr>
            <w:pStyle w:val="Header"/>
          </w:pPr>
        </w:p>
      </w:tc>
      <w:tc>
        <w:tcPr>
          <w:tcW w:w="3260" w:type="dxa"/>
          <w:shd w:val="clear" w:color="auto" w:fill="auto"/>
          <w:vAlign w:val="center"/>
        </w:tcPr>
        <w:p w14:paraId="462983CE" w14:textId="77777777" w:rsidR="001E476B" w:rsidRPr="00374227" w:rsidRDefault="001E476B" w:rsidP="004B0FD9">
          <w:pPr>
            <w:pStyle w:val="Header"/>
            <w:spacing w:before="60"/>
            <w:rPr>
              <w:rFonts w:ascii="Arial" w:hAnsi="Arial" w:cs="Arial"/>
              <w:b/>
              <w:szCs w:val="22"/>
            </w:rPr>
          </w:pPr>
        </w:p>
      </w:tc>
    </w:tr>
  </w:tbl>
  <w:p w14:paraId="6E432D10"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2C579E5"/>
    <w:multiLevelType w:val="multilevel"/>
    <w:tmpl w:val="3482CF1E"/>
    <w:styleLink w:val="List31"/>
    <w:lvl w:ilvl="0">
      <w:start w:val="1"/>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2"/>
        <w:szCs w:val="22"/>
      </w:rPr>
    </w:lvl>
    <w:lvl w:ilvl="2">
      <w:start w:val="1"/>
      <w:numFmt w:val="bullet"/>
      <w:lvlText w:val="▪"/>
      <w:lvlJc w:val="left"/>
      <w:pPr>
        <w:tabs>
          <w:tab w:val="num" w:pos="2160"/>
        </w:tabs>
        <w:ind w:left="2160" w:hanging="360"/>
      </w:pPr>
      <w:rPr>
        <w:rFonts w:ascii="Arial" w:eastAsia="Arial" w:hAnsi="Arial" w:cs="Arial"/>
        <w:position w:val="0"/>
        <w:sz w:val="22"/>
        <w:szCs w:val="22"/>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9105ED1"/>
    <w:multiLevelType w:val="multilevel"/>
    <w:tmpl w:val="66703376"/>
    <w:lvl w:ilvl="0">
      <w:start w:val="14"/>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18E1596"/>
    <w:multiLevelType w:val="multilevel"/>
    <w:tmpl w:val="533C9114"/>
    <w:styleLink w:val="List1"/>
    <w:lvl w:ilvl="0">
      <w:start w:val="8"/>
      <w:numFmt w:val="decimal"/>
      <w:lvlText w:val="%1."/>
      <w:lvlJc w:val="left"/>
      <w:pPr>
        <w:tabs>
          <w:tab w:val="num" w:pos="720"/>
        </w:tabs>
        <w:ind w:left="720" w:hanging="360"/>
      </w:pPr>
      <w:rPr>
        <w:rFonts w:ascii="Arial" w:eastAsia="Arial" w:hAnsi="Arial" w:cs="Arial"/>
        <w:position w:val="0"/>
        <w:sz w:val="24"/>
        <w:szCs w:val="24"/>
      </w:rPr>
    </w:lvl>
    <w:lvl w:ilvl="1">
      <w:start w:val="1"/>
      <w:numFmt w:val="decimal"/>
      <w:lvlText w:val="%1.%2."/>
      <w:lvlJc w:val="left"/>
      <w:pPr>
        <w:tabs>
          <w:tab w:val="num" w:pos="1080"/>
        </w:tabs>
        <w:ind w:left="1080" w:hanging="720"/>
      </w:pPr>
      <w:rPr>
        <w:rFonts w:ascii="Arial" w:eastAsia="Arial" w:hAnsi="Arial" w:cs="Arial"/>
        <w:position w:val="0"/>
        <w:sz w:val="24"/>
        <w:szCs w:val="24"/>
      </w:rPr>
    </w:lvl>
    <w:lvl w:ilvl="2">
      <w:start w:val="1"/>
      <w:numFmt w:val="decimal"/>
      <w:lvlText w:val="%1.%2.%3."/>
      <w:lvlJc w:val="left"/>
      <w:pPr>
        <w:tabs>
          <w:tab w:val="num" w:pos="1080"/>
        </w:tabs>
        <w:ind w:left="1080" w:hanging="720"/>
      </w:pPr>
      <w:rPr>
        <w:rFonts w:ascii="Arial" w:eastAsia="Arial" w:hAnsi="Arial" w:cs="Arial"/>
        <w:position w:val="0"/>
        <w:sz w:val="24"/>
        <w:szCs w:val="24"/>
      </w:rPr>
    </w:lvl>
    <w:lvl w:ilvl="3">
      <w:start w:val="1"/>
      <w:numFmt w:val="decimal"/>
      <w:lvlText w:val="%1.%2.%3.%4."/>
      <w:lvlJc w:val="left"/>
      <w:pPr>
        <w:tabs>
          <w:tab w:val="num" w:pos="1440"/>
        </w:tabs>
        <w:ind w:left="1440" w:hanging="1080"/>
      </w:pPr>
      <w:rPr>
        <w:rFonts w:ascii="Arial" w:eastAsia="Arial" w:hAnsi="Arial" w:cs="Arial"/>
        <w:position w:val="0"/>
        <w:sz w:val="24"/>
        <w:szCs w:val="24"/>
      </w:rPr>
    </w:lvl>
    <w:lvl w:ilvl="4">
      <w:start w:val="1"/>
      <w:numFmt w:val="decimal"/>
      <w:lvlText w:val="%1.%2.%3.%4.%5."/>
      <w:lvlJc w:val="left"/>
      <w:pPr>
        <w:tabs>
          <w:tab w:val="num" w:pos="1440"/>
        </w:tabs>
        <w:ind w:left="1440" w:hanging="1080"/>
      </w:pPr>
      <w:rPr>
        <w:rFonts w:ascii="Arial" w:eastAsia="Arial" w:hAnsi="Arial" w:cs="Arial"/>
        <w:position w:val="0"/>
        <w:sz w:val="24"/>
        <w:szCs w:val="24"/>
      </w:rPr>
    </w:lvl>
    <w:lvl w:ilvl="5">
      <w:start w:val="1"/>
      <w:numFmt w:val="decimal"/>
      <w:lvlText w:val="%1.%2.%3.%4.%5.%6."/>
      <w:lvlJc w:val="left"/>
      <w:pPr>
        <w:tabs>
          <w:tab w:val="num" w:pos="1800"/>
        </w:tabs>
        <w:ind w:left="1800" w:hanging="1440"/>
      </w:pPr>
      <w:rPr>
        <w:rFonts w:ascii="Arial" w:eastAsia="Arial" w:hAnsi="Arial" w:cs="Arial"/>
        <w:position w:val="0"/>
        <w:sz w:val="24"/>
        <w:szCs w:val="24"/>
      </w:rPr>
    </w:lvl>
    <w:lvl w:ilvl="6">
      <w:start w:val="1"/>
      <w:numFmt w:val="decimal"/>
      <w:lvlText w:val="%1.%2.%3.%4.%5.%6.%7."/>
      <w:lvlJc w:val="left"/>
      <w:pPr>
        <w:tabs>
          <w:tab w:val="num" w:pos="1800"/>
        </w:tabs>
        <w:ind w:left="1800" w:hanging="1440"/>
      </w:pPr>
      <w:rPr>
        <w:rFonts w:ascii="Arial" w:eastAsia="Arial" w:hAnsi="Arial" w:cs="Arial"/>
        <w:position w:val="0"/>
        <w:sz w:val="24"/>
        <w:szCs w:val="24"/>
      </w:rPr>
    </w:lvl>
    <w:lvl w:ilvl="7">
      <w:start w:val="1"/>
      <w:numFmt w:val="decimal"/>
      <w:lvlText w:val="%1.%2.%3.%4.%5.%6.%7.%8."/>
      <w:lvlJc w:val="left"/>
      <w:pPr>
        <w:tabs>
          <w:tab w:val="num" w:pos="2160"/>
        </w:tabs>
        <w:ind w:left="2160" w:hanging="1800"/>
      </w:pPr>
      <w:rPr>
        <w:rFonts w:ascii="Arial" w:eastAsia="Arial" w:hAnsi="Arial" w:cs="Arial"/>
        <w:position w:val="0"/>
        <w:sz w:val="24"/>
        <w:szCs w:val="24"/>
      </w:rPr>
    </w:lvl>
    <w:lvl w:ilvl="8">
      <w:start w:val="1"/>
      <w:numFmt w:val="decimal"/>
      <w:lvlText w:val="%1.%2.%3.%4.%5.%6.%7.%8.%9."/>
      <w:lvlJc w:val="left"/>
      <w:pPr>
        <w:tabs>
          <w:tab w:val="num" w:pos="2520"/>
        </w:tabs>
        <w:ind w:left="2520" w:hanging="2160"/>
      </w:pPr>
      <w:rPr>
        <w:rFonts w:ascii="Arial" w:eastAsia="Arial" w:hAnsi="Arial" w:cs="Arial"/>
        <w:position w:val="0"/>
        <w:sz w:val="24"/>
        <w:szCs w:val="24"/>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63C09F8"/>
    <w:multiLevelType w:val="multilevel"/>
    <w:tmpl w:val="5A4204D8"/>
    <w:styleLink w:val="List21"/>
    <w:lvl w:ilvl="0">
      <w:start w:val="1"/>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2"/>
        <w:szCs w:val="22"/>
      </w:rPr>
    </w:lvl>
    <w:lvl w:ilvl="2">
      <w:start w:val="1"/>
      <w:numFmt w:val="bullet"/>
      <w:lvlText w:val="▪"/>
      <w:lvlJc w:val="left"/>
      <w:pPr>
        <w:tabs>
          <w:tab w:val="num" w:pos="2160"/>
        </w:tabs>
        <w:ind w:left="2160" w:hanging="360"/>
      </w:pPr>
      <w:rPr>
        <w:rFonts w:ascii="Arial" w:eastAsia="Arial" w:hAnsi="Arial" w:cs="Arial"/>
        <w:position w:val="0"/>
        <w:sz w:val="22"/>
        <w:szCs w:val="22"/>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FFB39DA"/>
    <w:multiLevelType w:val="multilevel"/>
    <w:tmpl w:val="2C8C43A2"/>
    <w:lvl w:ilvl="0">
      <w:start w:val="19"/>
      <w:numFmt w:val="decimal"/>
      <w:lvlText w:val="%1."/>
      <w:lvlJc w:val="left"/>
      <w:pPr>
        <w:ind w:left="720" w:hanging="360"/>
      </w:pPr>
      <w:rPr>
        <w:rFonts w:eastAsia="Times New Roman" w:hint="default"/>
        <w:b w:val="0"/>
      </w:rPr>
    </w:lvl>
    <w:lvl w:ilvl="1">
      <w:start w:val="1"/>
      <w:numFmt w:val="decimal"/>
      <w:isLgl/>
      <w:lvlText w:val="%1.%2"/>
      <w:lvlJc w:val="left"/>
      <w:pPr>
        <w:ind w:left="780" w:hanging="420"/>
      </w:pPr>
      <w:rPr>
        <w:rFonts w:eastAsia="Times New Roman" w:hint="default"/>
        <w:b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C90143"/>
    <w:multiLevelType w:val="multilevel"/>
    <w:tmpl w:val="533C9114"/>
    <w:numStyleLink w:val="List1"/>
  </w:abstractNum>
  <w:abstractNum w:abstractNumId="22">
    <w:nsid w:val="491909A9"/>
    <w:multiLevelType w:val="hybridMultilevel"/>
    <w:tmpl w:val="00B2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963FC0"/>
    <w:multiLevelType w:val="multilevel"/>
    <w:tmpl w:val="DCAE7E72"/>
    <w:styleLink w:val="List6"/>
    <w:lvl w:ilvl="0">
      <w:start w:val="1"/>
      <w:numFmt w:val="decimal"/>
      <w:lvlText w:val="%1."/>
      <w:lvlJc w:val="left"/>
      <w:rPr>
        <w:rFonts w:ascii="Arial" w:eastAsia="Arial" w:hAnsi="Arial" w:cs="Arial"/>
        <w:position w:val="0"/>
      </w:rPr>
    </w:lvl>
    <w:lvl w:ilvl="1">
      <w:start w:val="4"/>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25">
    <w:nsid w:val="543F3DB9"/>
    <w:multiLevelType w:val="multilevel"/>
    <w:tmpl w:val="6C0CAB38"/>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decimal"/>
      <w:lvlText w:val="%1.%2."/>
      <w:lvlJc w:val="left"/>
      <w:pPr>
        <w:tabs>
          <w:tab w:val="num" w:pos="1080"/>
        </w:tabs>
        <w:ind w:left="1080" w:hanging="720"/>
      </w:pPr>
      <w:rPr>
        <w:rFonts w:ascii="Arial" w:eastAsia="Arial" w:hAnsi="Arial" w:cs="Arial"/>
        <w:position w:val="0"/>
        <w:sz w:val="24"/>
        <w:szCs w:val="24"/>
      </w:rPr>
    </w:lvl>
    <w:lvl w:ilvl="2">
      <w:start w:val="1"/>
      <w:numFmt w:val="decimal"/>
      <w:lvlText w:val="%1.%2.%3."/>
      <w:lvlJc w:val="left"/>
      <w:pPr>
        <w:tabs>
          <w:tab w:val="num" w:pos="1080"/>
        </w:tabs>
        <w:ind w:left="1080" w:hanging="720"/>
      </w:pPr>
      <w:rPr>
        <w:rFonts w:ascii="Arial" w:eastAsia="Arial" w:hAnsi="Arial" w:cs="Arial"/>
        <w:position w:val="0"/>
        <w:sz w:val="24"/>
        <w:szCs w:val="24"/>
      </w:rPr>
    </w:lvl>
    <w:lvl w:ilvl="3">
      <w:start w:val="1"/>
      <w:numFmt w:val="decimal"/>
      <w:lvlText w:val="%1.%2.%3.%4."/>
      <w:lvlJc w:val="left"/>
      <w:pPr>
        <w:tabs>
          <w:tab w:val="num" w:pos="1440"/>
        </w:tabs>
        <w:ind w:left="1440" w:hanging="1080"/>
      </w:pPr>
      <w:rPr>
        <w:rFonts w:ascii="Arial" w:eastAsia="Arial" w:hAnsi="Arial" w:cs="Arial"/>
        <w:position w:val="0"/>
        <w:sz w:val="24"/>
        <w:szCs w:val="24"/>
      </w:rPr>
    </w:lvl>
    <w:lvl w:ilvl="4">
      <w:start w:val="1"/>
      <w:numFmt w:val="decimal"/>
      <w:lvlText w:val="%1.%2.%3.%4.%5."/>
      <w:lvlJc w:val="left"/>
      <w:pPr>
        <w:tabs>
          <w:tab w:val="num" w:pos="1440"/>
        </w:tabs>
        <w:ind w:left="1440" w:hanging="1080"/>
      </w:pPr>
      <w:rPr>
        <w:rFonts w:ascii="Arial" w:eastAsia="Arial" w:hAnsi="Arial" w:cs="Arial"/>
        <w:position w:val="0"/>
        <w:sz w:val="24"/>
        <w:szCs w:val="24"/>
      </w:rPr>
    </w:lvl>
    <w:lvl w:ilvl="5">
      <w:start w:val="1"/>
      <w:numFmt w:val="decimal"/>
      <w:lvlText w:val="%1.%2.%3.%4.%5.%6."/>
      <w:lvlJc w:val="left"/>
      <w:pPr>
        <w:tabs>
          <w:tab w:val="num" w:pos="1800"/>
        </w:tabs>
        <w:ind w:left="1800" w:hanging="1440"/>
      </w:pPr>
      <w:rPr>
        <w:rFonts w:ascii="Arial" w:eastAsia="Arial" w:hAnsi="Arial" w:cs="Arial"/>
        <w:position w:val="0"/>
        <w:sz w:val="24"/>
        <w:szCs w:val="24"/>
      </w:rPr>
    </w:lvl>
    <w:lvl w:ilvl="6">
      <w:start w:val="1"/>
      <w:numFmt w:val="decimal"/>
      <w:lvlText w:val="%1.%2.%3.%4.%5.%6.%7."/>
      <w:lvlJc w:val="left"/>
      <w:pPr>
        <w:tabs>
          <w:tab w:val="num" w:pos="1800"/>
        </w:tabs>
        <w:ind w:left="1800" w:hanging="1440"/>
      </w:pPr>
      <w:rPr>
        <w:rFonts w:ascii="Arial" w:eastAsia="Arial" w:hAnsi="Arial" w:cs="Arial"/>
        <w:position w:val="0"/>
        <w:sz w:val="24"/>
        <w:szCs w:val="24"/>
      </w:rPr>
    </w:lvl>
    <w:lvl w:ilvl="7">
      <w:start w:val="1"/>
      <w:numFmt w:val="decimal"/>
      <w:lvlText w:val="%1.%2.%3.%4.%5.%6.%7.%8."/>
      <w:lvlJc w:val="left"/>
      <w:pPr>
        <w:tabs>
          <w:tab w:val="num" w:pos="2160"/>
        </w:tabs>
        <w:ind w:left="2160" w:hanging="1800"/>
      </w:pPr>
      <w:rPr>
        <w:rFonts w:ascii="Arial" w:eastAsia="Arial" w:hAnsi="Arial" w:cs="Arial"/>
        <w:position w:val="0"/>
        <w:sz w:val="24"/>
        <w:szCs w:val="24"/>
      </w:rPr>
    </w:lvl>
    <w:lvl w:ilvl="8">
      <w:start w:val="1"/>
      <w:numFmt w:val="decimal"/>
      <w:lvlText w:val="%1.%2.%3.%4.%5.%6.%7.%8.%9."/>
      <w:lvlJc w:val="left"/>
      <w:pPr>
        <w:tabs>
          <w:tab w:val="num" w:pos="2520"/>
        </w:tabs>
        <w:ind w:left="2520" w:hanging="2160"/>
      </w:pPr>
      <w:rPr>
        <w:rFonts w:ascii="Arial" w:eastAsia="Arial" w:hAnsi="Arial" w:cs="Arial"/>
        <w:position w:val="0"/>
        <w:sz w:val="24"/>
        <w:szCs w:val="24"/>
      </w:r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5BE671B"/>
    <w:multiLevelType w:val="multilevel"/>
    <w:tmpl w:val="6660DFE8"/>
    <w:styleLink w:val="List41"/>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decimal"/>
      <w:lvlText w:val="%1.%2."/>
      <w:lvlJc w:val="left"/>
      <w:pPr>
        <w:tabs>
          <w:tab w:val="num" w:pos="716"/>
        </w:tabs>
        <w:ind w:left="716" w:hanging="432"/>
      </w:pPr>
      <w:rPr>
        <w:rFonts w:ascii="Arial" w:eastAsia="Arial" w:hAnsi="Arial" w:cs="Arial"/>
        <w:position w:val="0"/>
        <w:sz w:val="24"/>
        <w:szCs w:val="24"/>
      </w:rPr>
    </w:lvl>
    <w:lvl w:ilvl="2">
      <w:start w:val="1"/>
      <w:numFmt w:val="decimal"/>
      <w:lvlText w:val="%1.%2.%3."/>
      <w:lvlJc w:val="left"/>
      <w:pPr>
        <w:tabs>
          <w:tab w:val="num" w:pos="1224"/>
        </w:tabs>
        <w:ind w:left="1224" w:hanging="504"/>
      </w:pPr>
      <w:rPr>
        <w:rFonts w:ascii="Arial" w:eastAsia="Arial" w:hAnsi="Arial" w:cs="Arial"/>
        <w:position w:val="0"/>
        <w:sz w:val="24"/>
        <w:szCs w:val="24"/>
      </w:rPr>
    </w:lvl>
    <w:lvl w:ilvl="3">
      <w:start w:val="1"/>
      <w:numFmt w:val="decimal"/>
      <w:lvlText w:val="%1.%2.%3.%4."/>
      <w:lvlJc w:val="left"/>
      <w:pPr>
        <w:tabs>
          <w:tab w:val="num" w:pos="1728"/>
        </w:tabs>
        <w:ind w:left="1728" w:hanging="648"/>
      </w:pPr>
      <w:rPr>
        <w:rFonts w:ascii="Arial" w:eastAsia="Arial" w:hAnsi="Arial" w:cs="Arial"/>
        <w:position w:val="0"/>
        <w:sz w:val="24"/>
        <w:szCs w:val="24"/>
      </w:rPr>
    </w:lvl>
    <w:lvl w:ilvl="4">
      <w:start w:val="1"/>
      <w:numFmt w:val="decimal"/>
      <w:lvlText w:val="%1.%2.%3.%4.%5."/>
      <w:lvlJc w:val="left"/>
      <w:pPr>
        <w:tabs>
          <w:tab w:val="num" w:pos="2232"/>
        </w:tabs>
        <w:ind w:left="2232" w:hanging="792"/>
      </w:pPr>
      <w:rPr>
        <w:rFonts w:ascii="Arial" w:eastAsia="Arial" w:hAnsi="Arial" w:cs="Arial"/>
        <w:position w:val="0"/>
        <w:sz w:val="24"/>
        <w:szCs w:val="24"/>
      </w:rPr>
    </w:lvl>
    <w:lvl w:ilvl="5">
      <w:start w:val="1"/>
      <w:numFmt w:val="decimal"/>
      <w:lvlText w:val="%1.%2.%3.%4.%5.%6."/>
      <w:lvlJc w:val="left"/>
      <w:pPr>
        <w:tabs>
          <w:tab w:val="num" w:pos="2736"/>
        </w:tabs>
        <w:ind w:left="2736" w:hanging="936"/>
      </w:pPr>
      <w:rPr>
        <w:rFonts w:ascii="Arial" w:eastAsia="Arial" w:hAnsi="Arial" w:cs="Arial"/>
        <w:position w:val="0"/>
        <w:sz w:val="24"/>
        <w:szCs w:val="24"/>
      </w:rPr>
    </w:lvl>
    <w:lvl w:ilvl="6">
      <w:start w:val="1"/>
      <w:numFmt w:val="decimal"/>
      <w:lvlText w:val="%1.%2.%3.%4.%5.%6.%7."/>
      <w:lvlJc w:val="left"/>
      <w:pPr>
        <w:tabs>
          <w:tab w:val="num" w:pos="3240"/>
        </w:tabs>
        <w:ind w:left="3240" w:hanging="1080"/>
      </w:pPr>
      <w:rPr>
        <w:rFonts w:ascii="Arial" w:eastAsia="Arial" w:hAnsi="Arial" w:cs="Arial"/>
        <w:position w:val="0"/>
        <w:sz w:val="24"/>
        <w:szCs w:val="24"/>
      </w:rPr>
    </w:lvl>
    <w:lvl w:ilvl="7">
      <w:start w:val="1"/>
      <w:numFmt w:val="decimal"/>
      <w:lvlText w:val="%1.%2.%3.%4.%5.%6.%7.%8."/>
      <w:lvlJc w:val="left"/>
      <w:pPr>
        <w:tabs>
          <w:tab w:val="num" w:pos="3744"/>
        </w:tabs>
        <w:ind w:left="3744" w:hanging="1224"/>
      </w:pPr>
      <w:rPr>
        <w:rFonts w:ascii="Arial" w:eastAsia="Arial" w:hAnsi="Arial" w:cs="Arial"/>
        <w:position w:val="0"/>
        <w:sz w:val="24"/>
        <w:szCs w:val="24"/>
      </w:rPr>
    </w:lvl>
    <w:lvl w:ilvl="8">
      <w:start w:val="1"/>
      <w:numFmt w:val="decimal"/>
      <w:lvlText w:val="%1.%2.%3.%4.%5.%6.%7.%8.%9."/>
      <w:lvlJc w:val="left"/>
      <w:pPr>
        <w:tabs>
          <w:tab w:val="num" w:pos="4320"/>
        </w:tabs>
        <w:ind w:left="4320" w:hanging="1440"/>
      </w:pPr>
      <w:rPr>
        <w:rFonts w:ascii="Arial" w:eastAsia="Arial" w:hAnsi="Arial" w:cs="Arial"/>
        <w:position w:val="0"/>
        <w:sz w:val="24"/>
        <w:szCs w:val="24"/>
      </w:r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6D6D7E"/>
    <w:multiLevelType w:val="multilevel"/>
    <w:tmpl w:val="116474FE"/>
    <w:lvl w:ilvl="0">
      <w:start w:val="19"/>
      <w:numFmt w:val="decimal"/>
      <w:lvlText w:val="%1."/>
      <w:lvlJc w:val="left"/>
      <w:pPr>
        <w:ind w:left="720" w:hanging="360"/>
      </w:pPr>
      <w:rPr>
        <w:rFonts w:eastAsia="Times New Roman" w:hint="default"/>
      </w:rPr>
    </w:lvl>
    <w:lvl w:ilvl="1">
      <w:start w:val="1"/>
      <w:numFmt w:val="decimal"/>
      <w:isLgl/>
      <w:lvlText w:val="%1.%2"/>
      <w:lvlJc w:val="left"/>
      <w:pPr>
        <w:ind w:left="780" w:hanging="420"/>
      </w:pPr>
      <w:rPr>
        <w:rFonts w:eastAsia="Times New Roman" w:hint="default"/>
        <w:b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3">
    <w:nsid w:val="6D1C0B0B"/>
    <w:multiLevelType w:val="multilevel"/>
    <w:tmpl w:val="954866A8"/>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3"/>
      <w:numFmt w:val="decimal"/>
      <w:lvlText w:val="%1.%2."/>
      <w:lvlJc w:val="left"/>
      <w:pPr>
        <w:tabs>
          <w:tab w:val="num" w:pos="827"/>
        </w:tabs>
        <w:ind w:left="827" w:hanging="470"/>
      </w:pPr>
      <w:rPr>
        <w:rFonts w:ascii="Arial" w:eastAsia="Arial" w:hAnsi="Arial" w:cs="Arial"/>
        <w:position w:val="0"/>
        <w:sz w:val="24"/>
        <w:szCs w:val="24"/>
      </w:rPr>
    </w:lvl>
    <w:lvl w:ilvl="2">
      <w:start w:val="1"/>
      <w:numFmt w:val="decimal"/>
      <w:lvlText w:val="%1.%2.%3."/>
      <w:lvlJc w:val="left"/>
      <w:pPr>
        <w:tabs>
          <w:tab w:val="num" w:pos="1224"/>
        </w:tabs>
        <w:ind w:left="1224" w:hanging="504"/>
      </w:pPr>
      <w:rPr>
        <w:rFonts w:ascii="Arial" w:eastAsia="Arial" w:hAnsi="Arial" w:cs="Arial"/>
        <w:position w:val="0"/>
        <w:sz w:val="24"/>
        <w:szCs w:val="24"/>
      </w:rPr>
    </w:lvl>
    <w:lvl w:ilvl="3">
      <w:start w:val="1"/>
      <w:numFmt w:val="decimal"/>
      <w:lvlText w:val="%1.%2.%3.%4."/>
      <w:lvlJc w:val="left"/>
      <w:pPr>
        <w:tabs>
          <w:tab w:val="num" w:pos="1728"/>
        </w:tabs>
        <w:ind w:left="1728" w:hanging="648"/>
      </w:pPr>
      <w:rPr>
        <w:rFonts w:ascii="Arial" w:eastAsia="Arial" w:hAnsi="Arial" w:cs="Arial"/>
        <w:position w:val="0"/>
        <w:sz w:val="24"/>
        <w:szCs w:val="24"/>
      </w:rPr>
    </w:lvl>
    <w:lvl w:ilvl="4">
      <w:start w:val="1"/>
      <w:numFmt w:val="decimal"/>
      <w:lvlText w:val="%1.%2.%3.%4.%5."/>
      <w:lvlJc w:val="left"/>
      <w:pPr>
        <w:tabs>
          <w:tab w:val="num" w:pos="2232"/>
        </w:tabs>
        <w:ind w:left="2232" w:hanging="792"/>
      </w:pPr>
      <w:rPr>
        <w:rFonts w:ascii="Arial" w:eastAsia="Arial" w:hAnsi="Arial" w:cs="Arial"/>
        <w:position w:val="0"/>
        <w:sz w:val="24"/>
        <w:szCs w:val="24"/>
      </w:rPr>
    </w:lvl>
    <w:lvl w:ilvl="5">
      <w:start w:val="1"/>
      <w:numFmt w:val="decimal"/>
      <w:lvlText w:val="%1.%2.%3.%4.%5.%6."/>
      <w:lvlJc w:val="left"/>
      <w:pPr>
        <w:tabs>
          <w:tab w:val="num" w:pos="2736"/>
        </w:tabs>
        <w:ind w:left="2736" w:hanging="936"/>
      </w:pPr>
      <w:rPr>
        <w:rFonts w:ascii="Arial" w:eastAsia="Arial" w:hAnsi="Arial" w:cs="Arial"/>
        <w:position w:val="0"/>
        <w:sz w:val="24"/>
        <w:szCs w:val="24"/>
      </w:rPr>
    </w:lvl>
    <w:lvl w:ilvl="6">
      <w:start w:val="1"/>
      <w:numFmt w:val="decimal"/>
      <w:lvlText w:val="%1.%2.%3.%4.%5.%6.%7."/>
      <w:lvlJc w:val="left"/>
      <w:pPr>
        <w:tabs>
          <w:tab w:val="num" w:pos="3240"/>
        </w:tabs>
        <w:ind w:left="3240" w:hanging="1080"/>
      </w:pPr>
      <w:rPr>
        <w:rFonts w:ascii="Arial" w:eastAsia="Arial" w:hAnsi="Arial" w:cs="Arial"/>
        <w:position w:val="0"/>
        <w:sz w:val="24"/>
        <w:szCs w:val="24"/>
      </w:rPr>
    </w:lvl>
    <w:lvl w:ilvl="7">
      <w:start w:val="1"/>
      <w:numFmt w:val="decimal"/>
      <w:lvlText w:val="%1.%2.%3.%4.%5.%6.%7.%8."/>
      <w:lvlJc w:val="left"/>
      <w:pPr>
        <w:tabs>
          <w:tab w:val="num" w:pos="3744"/>
        </w:tabs>
        <w:ind w:left="3744" w:hanging="1224"/>
      </w:pPr>
      <w:rPr>
        <w:rFonts w:ascii="Arial" w:eastAsia="Arial" w:hAnsi="Arial" w:cs="Arial"/>
        <w:position w:val="0"/>
        <w:sz w:val="24"/>
        <w:szCs w:val="24"/>
      </w:rPr>
    </w:lvl>
    <w:lvl w:ilvl="8">
      <w:start w:val="1"/>
      <w:numFmt w:val="decimal"/>
      <w:lvlText w:val="%1.%2.%3.%4.%5.%6.%7.%8.%9."/>
      <w:lvlJc w:val="left"/>
      <w:pPr>
        <w:tabs>
          <w:tab w:val="num" w:pos="4320"/>
        </w:tabs>
        <w:ind w:left="4320" w:hanging="1440"/>
      </w:pPr>
      <w:rPr>
        <w:rFonts w:ascii="Arial" w:eastAsia="Arial" w:hAnsi="Arial" w:cs="Arial"/>
        <w:position w:val="0"/>
        <w:sz w:val="24"/>
        <w:szCs w:val="24"/>
      </w:rPr>
    </w:lvl>
  </w:abstractNum>
  <w:abstractNum w:abstractNumId="3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2F500BD"/>
    <w:multiLevelType w:val="multilevel"/>
    <w:tmpl w:val="EFC6268A"/>
    <w:styleLink w:val="List0"/>
    <w:lvl w:ilvl="0">
      <w:start w:val="2"/>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37">
    <w:nsid w:val="767658BB"/>
    <w:multiLevelType w:val="multilevel"/>
    <w:tmpl w:val="66703376"/>
    <w:lvl w:ilvl="0">
      <w:start w:val="14"/>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FD200A4"/>
    <w:multiLevelType w:val="multilevel"/>
    <w:tmpl w:val="9C62078C"/>
    <w:styleLink w:val="List51"/>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decimal"/>
      <w:lvlText w:val="%1.%2."/>
      <w:lvlJc w:val="left"/>
      <w:pPr>
        <w:tabs>
          <w:tab w:val="num" w:pos="788"/>
        </w:tabs>
        <w:ind w:left="788" w:hanging="431"/>
      </w:pPr>
      <w:rPr>
        <w:rFonts w:ascii="Arial" w:eastAsia="Arial" w:hAnsi="Arial" w:cs="Arial"/>
        <w:position w:val="0"/>
        <w:sz w:val="24"/>
        <w:szCs w:val="24"/>
      </w:rPr>
    </w:lvl>
    <w:lvl w:ilvl="2">
      <w:start w:val="1"/>
      <w:numFmt w:val="decimal"/>
      <w:lvlText w:val="%1.%2.%3."/>
      <w:lvlJc w:val="left"/>
      <w:pPr>
        <w:tabs>
          <w:tab w:val="num" w:pos="1224"/>
        </w:tabs>
        <w:ind w:left="1224" w:hanging="504"/>
      </w:pPr>
      <w:rPr>
        <w:rFonts w:ascii="Arial" w:eastAsia="Arial" w:hAnsi="Arial" w:cs="Arial"/>
        <w:position w:val="0"/>
        <w:sz w:val="24"/>
        <w:szCs w:val="24"/>
      </w:rPr>
    </w:lvl>
    <w:lvl w:ilvl="3">
      <w:start w:val="1"/>
      <w:numFmt w:val="decimal"/>
      <w:lvlText w:val="%1.%2.%3.%4."/>
      <w:lvlJc w:val="left"/>
      <w:pPr>
        <w:tabs>
          <w:tab w:val="num" w:pos="1728"/>
        </w:tabs>
        <w:ind w:left="1728" w:hanging="648"/>
      </w:pPr>
      <w:rPr>
        <w:rFonts w:ascii="Arial" w:eastAsia="Arial" w:hAnsi="Arial" w:cs="Arial"/>
        <w:position w:val="0"/>
        <w:sz w:val="24"/>
        <w:szCs w:val="24"/>
      </w:rPr>
    </w:lvl>
    <w:lvl w:ilvl="4">
      <w:start w:val="1"/>
      <w:numFmt w:val="decimal"/>
      <w:lvlText w:val="%1.%2.%3.%4.%5."/>
      <w:lvlJc w:val="left"/>
      <w:pPr>
        <w:tabs>
          <w:tab w:val="num" w:pos="2232"/>
        </w:tabs>
        <w:ind w:left="2232" w:hanging="792"/>
      </w:pPr>
      <w:rPr>
        <w:rFonts w:ascii="Arial" w:eastAsia="Arial" w:hAnsi="Arial" w:cs="Arial"/>
        <w:position w:val="0"/>
        <w:sz w:val="24"/>
        <w:szCs w:val="24"/>
      </w:rPr>
    </w:lvl>
    <w:lvl w:ilvl="5">
      <w:start w:val="1"/>
      <w:numFmt w:val="decimal"/>
      <w:lvlText w:val="%1.%2.%3.%4.%5.%6."/>
      <w:lvlJc w:val="left"/>
      <w:pPr>
        <w:tabs>
          <w:tab w:val="num" w:pos="2736"/>
        </w:tabs>
        <w:ind w:left="2736" w:hanging="936"/>
      </w:pPr>
      <w:rPr>
        <w:rFonts w:ascii="Arial" w:eastAsia="Arial" w:hAnsi="Arial" w:cs="Arial"/>
        <w:position w:val="0"/>
        <w:sz w:val="24"/>
        <w:szCs w:val="24"/>
      </w:rPr>
    </w:lvl>
    <w:lvl w:ilvl="6">
      <w:start w:val="1"/>
      <w:numFmt w:val="decimal"/>
      <w:lvlText w:val="%1.%2.%3.%4.%5.%6.%7."/>
      <w:lvlJc w:val="left"/>
      <w:pPr>
        <w:tabs>
          <w:tab w:val="num" w:pos="3240"/>
        </w:tabs>
        <w:ind w:left="3240" w:hanging="1080"/>
      </w:pPr>
      <w:rPr>
        <w:rFonts w:ascii="Arial" w:eastAsia="Arial" w:hAnsi="Arial" w:cs="Arial"/>
        <w:position w:val="0"/>
        <w:sz w:val="24"/>
        <w:szCs w:val="24"/>
      </w:rPr>
    </w:lvl>
    <w:lvl w:ilvl="7">
      <w:start w:val="1"/>
      <w:numFmt w:val="decimal"/>
      <w:lvlText w:val="%1.%2.%3.%4.%5.%6.%7.%8."/>
      <w:lvlJc w:val="left"/>
      <w:pPr>
        <w:tabs>
          <w:tab w:val="num" w:pos="3744"/>
        </w:tabs>
        <w:ind w:left="3744" w:hanging="1224"/>
      </w:pPr>
      <w:rPr>
        <w:rFonts w:ascii="Arial" w:eastAsia="Arial" w:hAnsi="Arial" w:cs="Arial"/>
        <w:position w:val="0"/>
        <w:sz w:val="24"/>
        <w:szCs w:val="24"/>
      </w:rPr>
    </w:lvl>
    <w:lvl w:ilvl="8">
      <w:start w:val="1"/>
      <w:numFmt w:val="decimal"/>
      <w:lvlText w:val="%1.%2.%3.%4.%5.%6.%7.%8.%9."/>
      <w:lvlJc w:val="left"/>
      <w:pPr>
        <w:tabs>
          <w:tab w:val="num" w:pos="4320"/>
        </w:tabs>
        <w:ind w:left="4320" w:hanging="1440"/>
      </w:pPr>
      <w:rPr>
        <w:rFonts w:ascii="Arial" w:eastAsia="Arial" w:hAnsi="Arial" w:cs="Arial"/>
        <w:position w:val="0"/>
        <w:sz w:val="24"/>
        <w:szCs w:val="24"/>
      </w:rPr>
    </w:lvl>
  </w:abstractNum>
  <w:num w:numId="1">
    <w:abstractNumId w:val="29"/>
  </w:num>
  <w:num w:numId="2">
    <w:abstractNumId w:val="9"/>
  </w:num>
  <w:num w:numId="3">
    <w:abstractNumId w:val="27"/>
  </w:num>
  <w:num w:numId="4">
    <w:abstractNumId w:val="40"/>
  </w:num>
  <w:num w:numId="5">
    <w:abstractNumId w:val="26"/>
  </w:num>
  <w:num w:numId="6">
    <w:abstractNumId w:val="16"/>
  </w:num>
  <w:num w:numId="7">
    <w:abstractNumId w:val="34"/>
  </w:num>
  <w:num w:numId="8">
    <w:abstractNumId w:val="12"/>
  </w:num>
  <w:num w:numId="9">
    <w:abstractNumId w:val="7"/>
  </w:num>
  <w:num w:numId="10">
    <w:abstractNumId w:val="5"/>
  </w:num>
  <w:num w:numId="11">
    <w:abstractNumId w:val="13"/>
  </w:num>
  <w:num w:numId="12">
    <w:abstractNumId w:val="28"/>
  </w:num>
  <w:num w:numId="13">
    <w:abstractNumId w:val="15"/>
  </w:num>
  <w:num w:numId="14">
    <w:abstractNumId w:val="41"/>
  </w:num>
  <w:num w:numId="15">
    <w:abstractNumId w:val="23"/>
  </w:num>
  <w:num w:numId="16">
    <w:abstractNumId w:val="3"/>
  </w:num>
  <w:num w:numId="17">
    <w:abstractNumId w:val="39"/>
  </w:num>
  <w:num w:numId="18">
    <w:abstractNumId w:val="20"/>
  </w:num>
  <w:num w:numId="19">
    <w:abstractNumId w:val="11"/>
  </w:num>
  <w:num w:numId="20">
    <w:abstractNumId w:val="14"/>
  </w:num>
  <w:num w:numId="21">
    <w:abstractNumId w:val="31"/>
  </w:num>
  <w:num w:numId="22">
    <w:abstractNumId w:val="19"/>
  </w:num>
  <w:num w:numId="23">
    <w:abstractNumId w:val="35"/>
  </w:num>
  <w:num w:numId="24">
    <w:abstractNumId w:val="17"/>
  </w:num>
  <w:num w:numId="25">
    <w:abstractNumId w:val="8"/>
  </w:num>
  <w:num w:numId="26">
    <w:abstractNumId w:val="38"/>
  </w:num>
  <w:num w:numId="27">
    <w:abstractNumId w:val="1"/>
  </w:num>
  <w:num w:numId="28">
    <w:abstractNumId w:val="6"/>
  </w:num>
  <w:num w:numId="29">
    <w:abstractNumId w:val="36"/>
  </w:num>
  <w:num w:numId="30">
    <w:abstractNumId w:val="25"/>
  </w:num>
  <w:num w:numId="31">
    <w:abstractNumId w:val="21"/>
    <w:lvlOverride w:ilvl="0">
      <w:lvl w:ilvl="0">
        <w:start w:val="7"/>
        <w:numFmt w:val="decimal"/>
        <w:lvlText w:val="%1."/>
        <w:lvlJc w:val="left"/>
        <w:pPr>
          <w:tabs>
            <w:tab w:val="num" w:pos="720"/>
          </w:tabs>
          <w:ind w:left="720" w:hanging="360"/>
        </w:pPr>
        <w:rPr>
          <w:rFonts w:ascii="Arial" w:eastAsia="Arial" w:hAnsi="Arial" w:cs="Arial" w:hint="default"/>
          <w:position w:val="0"/>
          <w:sz w:val="22"/>
          <w:szCs w:val="22"/>
        </w:rPr>
      </w:lvl>
    </w:lvlOverride>
    <w:lvlOverride w:ilvl="1">
      <w:lvl w:ilvl="1">
        <w:start w:val="1"/>
        <w:numFmt w:val="decimal"/>
        <w:lvlText w:val="%1.%2."/>
        <w:lvlJc w:val="left"/>
        <w:pPr>
          <w:tabs>
            <w:tab w:val="num" w:pos="1080"/>
          </w:tabs>
          <w:ind w:left="1080" w:hanging="720"/>
        </w:pPr>
        <w:rPr>
          <w:rFonts w:ascii="Arial" w:eastAsia="Arial" w:hAnsi="Arial" w:cs="Arial" w:hint="default"/>
          <w:position w:val="0"/>
          <w:sz w:val="22"/>
          <w:szCs w:val="22"/>
        </w:rPr>
      </w:lvl>
    </w:lvlOverride>
    <w:lvlOverride w:ilvl="2">
      <w:lvl w:ilvl="2">
        <w:start w:val="1"/>
        <w:numFmt w:val="decimal"/>
        <w:lvlText w:val="%1.%2.%3."/>
        <w:lvlJc w:val="left"/>
        <w:pPr>
          <w:tabs>
            <w:tab w:val="num" w:pos="1080"/>
          </w:tabs>
          <w:ind w:left="1080" w:hanging="720"/>
        </w:pPr>
        <w:rPr>
          <w:rFonts w:ascii="Arial" w:eastAsia="Arial" w:hAnsi="Arial" w:cs="Arial" w:hint="default"/>
          <w:position w:val="0"/>
          <w:sz w:val="24"/>
          <w:szCs w:val="24"/>
        </w:rPr>
      </w:lvl>
    </w:lvlOverride>
    <w:lvlOverride w:ilvl="3">
      <w:lvl w:ilvl="3">
        <w:start w:val="1"/>
        <w:numFmt w:val="decimal"/>
        <w:lvlText w:val="%1.%2.%3.%4."/>
        <w:lvlJc w:val="left"/>
        <w:pPr>
          <w:tabs>
            <w:tab w:val="num" w:pos="1440"/>
          </w:tabs>
          <w:ind w:left="1440" w:hanging="1080"/>
        </w:pPr>
        <w:rPr>
          <w:rFonts w:ascii="Arial" w:eastAsia="Arial" w:hAnsi="Arial" w:cs="Arial" w:hint="default"/>
          <w:position w:val="0"/>
          <w:sz w:val="24"/>
          <w:szCs w:val="24"/>
        </w:rPr>
      </w:lvl>
    </w:lvlOverride>
    <w:lvlOverride w:ilvl="4">
      <w:lvl w:ilvl="4">
        <w:start w:val="1"/>
        <w:numFmt w:val="decimal"/>
        <w:lvlText w:val="%1.%2.%3.%4.%5."/>
        <w:lvlJc w:val="left"/>
        <w:pPr>
          <w:tabs>
            <w:tab w:val="num" w:pos="1440"/>
          </w:tabs>
          <w:ind w:left="1440" w:hanging="1080"/>
        </w:pPr>
        <w:rPr>
          <w:rFonts w:ascii="Arial" w:eastAsia="Arial" w:hAnsi="Arial" w:cs="Arial" w:hint="default"/>
          <w:position w:val="0"/>
          <w:sz w:val="24"/>
          <w:szCs w:val="24"/>
        </w:rPr>
      </w:lvl>
    </w:lvlOverride>
    <w:lvlOverride w:ilvl="5">
      <w:lvl w:ilvl="5">
        <w:start w:val="1"/>
        <w:numFmt w:val="decimal"/>
        <w:lvlText w:val="%1.%2.%3.%4.%5.%6."/>
        <w:lvlJc w:val="left"/>
        <w:pPr>
          <w:tabs>
            <w:tab w:val="num" w:pos="1800"/>
          </w:tabs>
          <w:ind w:left="1800" w:hanging="1440"/>
        </w:pPr>
        <w:rPr>
          <w:rFonts w:ascii="Arial" w:eastAsia="Arial" w:hAnsi="Arial" w:cs="Arial" w:hint="default"/>
          <w:position w:val="0"/>
          <w:sz w:val="24"/>
          <w:szCs w:val="24"/>
        </w:rPr>
      </w:lvl>
    </w:lvlOverride>
    <w:lvlOverride w:ilvl="6">
      <w:lvl w:ilvl="6">
        <w:start w:val="1"/>
        <w:numFmt w:val="decimal"/>
        <w:lvlText w:val="%1.%2.%3.%4.%5.%6.%7."/>
        <w:lvlJc w:val="left"/>
        <w:pPr>
          <w:tabs>
            <w:tab w:val="num" w:pos="1800"/>
          </w:tabs>
          <w:ind w:left="1800" w:hanging="1440"/>
        </w:pPr>
        <w:rPr>
          <w:rFonts w:ascii="Arial" w:eastAsia="Arial" w:hAnsi="Arial" w:cs="Arial" w:hint="default"/>
          <w:position w:val="0"/>
          <w:sz w:val="24"/>
          <w:szCs w:val="24"/>
        </w:rPr>
      </w:lvl>
    </w:lvlOverride>
    <w:lvlOverride w:ilvl="7">
      <w:lvl w:ilvl="7">
        <w:start w:val="1"/>
        <w:numFmt w:val="decimal"/>
        <w:lvlText w:val="%1.%2.%3.%4.%5.%6.%7.%8."/>
        <w:lvlJc w:val="left"/>
        <w:pPr>
          <w:tabs>
            <w:tab w:val="num" w:pos="2160"/>
          </w:tabs>
          <w:ind w:left="2160" w:hanging="1800"/>
        </w:pPr>
        <w:rPr>
          <w:rFonts w:ascii="Arial" w:eastAsia="Arial" w:hAnsi="Arial" w:cs="Arial" w:hint="default"/>
          <w:position w:val="0"/>
          <w:sz w:val="24"/>
          <w:szCs w:val="24"/>
        </w:rPr>
      </w:lvl>
    </w:lvlOverride>
    <w:lvlOverride w:ilvl="8">
      <w:lvl w:ilvl="8">
        <w:start w:val="1"/>
        <w:numFmt w:val="decimal"/>
        <w:lvlText w:val="%1.%2.%3.%4.%5.%6.%7.%8.%9."/>
        <w:lvlJc w:val="left"/>
        <w:pPr>
          <w:tabs>
            <w:tab w:val="num" w:pos="2520"/>
          </w:tabs>
          <w:ind w:left="2520" w:hanging="2160"/>
        </w:pPr>
        <w:rPr>
          <w:rFonts w:ascii="Arial" w:eastAsia="Arial" w:hAnsi="Arial" w:cs="Arial" w:hint="default"/>
          <w:position w:val="0"/>
          <w:sz w:val="24"/>
          <w:szCs w:val="24"/>
        </w:rPr>
      </w:lvl>
    </w:lvlOverride>
  </w:num>
  <w:num w:numId="32">
    <w:abstractNumId w:val="10"/>
  </w:num>
  <w:num w:numId="33">
    <w:abstractNumId w:val="0"/>
  </w:num>
  <w:num w:numId="34">
    <w:abstractNumId w:val="30"/>
  </w:num>
  <w:num w:numId="35">
    <w:abstractNumId w:val="42"/>
  </w:num>
  <w:num w:numId="36">
    <w:abstractNumId w:val="33"/>
  </w:num>
  <w:num w:numId="37">
    <w:abstractNumId w:val="24"/>
  </w:num>
  <w:num w:numId="38">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 w:ilvl="0">
        <w:start w:val="8"/>
        <w:numFmt w:val="decimal"/>
        <w:lvlText w:val="%1."/>
        <w:lvlJc w:val="left"/>
        <w:pPr>
          <w:tabs>
            <w:tab w:val="num" w:pos="720"/>
          </w:tabs>
          <w:ind w:left="720" w:hanging="360"/>
        </w:pPr>
        <w:rPr>
          <w:rFonts w:ascii="Arial" w:eastAsia="Arial" w:hAnsi="Arial" w:cs="Arial"/>
          <w:position w:val="0"/>
          <w:sz w:val="22"/>
          <w:szCs w:val="22"/>
        </w:rPr>
      </w:lvl>
    </w:lvlOverride>
  </w:num>
  <w:num w:numId="40">
    <w:abstractNumId w:val="2"/>
  </w:num>
  <w:num w:numId="41">
    <w:abstractNumId w:val="37"/>
  </w:num>
  <w:num w:numId="42">
    <w:abstractNumId w:val="32"/>
  </w:num>
  <w:num w:numId="43">
    <w:abstractNumId w:val="4"/>
  </w:num>
  <w:num w:numId="44">
    <w:abstractNumId w:val="2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277CC"/>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C29E0"/>
    <w:rsid w:val="004D36F3"/>
    <w:rsid w:val="004F12FE"/>
    <w:rsid w:val="00546D0D"/>
    <w:rsid w:val="00575DF1"/>
    <w:rsid w:val="00575EED"/>
    <w:rsid w:val="005A3D57"/>
    <w:rsid w:val="005A4917"/>
    <w:rsid w:val="005B3508"/>
    <w:rsid w:val="005B6237"/>
    <w:rsid w:val="005E38A9"/>
    <w:rsid w:val="005F0364"/>
    <w:rsid w:val="005F364F"/>
    <w:rsid w:val="00601A2D"/>
    <w:rsid w:val="006030D2"/>
    <w:rsid w:val="006137EA"/>
    <w:rsid w:val="00616455"/>
    <w:rsid w:val="00617B72"/>
    <w:rsid w:val="00646A98"/>
    <w:rsid w:val="00650936"/>
    <w:rsid w:val="00654832"/>
    <w:rsid w:val="006A0E31"/>
    <w:rsid w:val="006A5B68"/>
    <w:rsid w:val="006B4E36"/>
    <w:rsid w:val="006C1F16"/>
    <w:rsid w:val="006C33DB"/>
    <w:rsid w:val="006C6FAD"/>
    <w:rsid w:val="006F0CCB"/>
    <w:rsid w:val="00706D3A"/>
    <w:rsid w:val="007670B0"/>
    <w:rsid w:val="007A063E"/>
    <w:rsid w:val="007B7A0E"/>
    <w:rsid w:val="007C1849"/>
    <w:rsid w:val="007C2BC2"/>
    <w:rsid w:val="007E2685"/>
    <w:rsid w:val="007F248F"/>
    <w:rsid w:val="007F24E8"/>
    <w:rsid w:val="00841710"/>
    <w:rsid w:val="00855CF1"/>
    <w:rsid w:val="00860C8D"/>
    <w:rsid w:val="0087174A"/>
    <w:rsid w:val="0087546A"/>
    <w:rsid w:val="008772F4"/>
    <w:rsid w:val="00893E53"/>
    <w:rsid w:val="008C3AFD"/>
    <w:rsid w:val="008C7418"/>
    <w:rsid w:val="008D1B23"/>
    <w:rsid w:val="008D332D"/>
    <w:rsid w:val="008E5AE8"/>
    <w:rsid w:val="008F3A81"/>
    <w:rsid w:val="00914A91"/>
    <w:rsid w:val="0092710B"/>
    <w:rsid w:val="00931FA5"/>
    <w:rsid w:val="0094468C"/>
    <w:rsid w:val="00967F3E"/>
    <w:rsid w:val="009806F9"/>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55E8"/>
    <w:rsid w:val="00D620BE"/>
    <w:rsid w:val="00D66905"/>
    <w:rsid w:val="00D77253"/>
    <w:rsid w:val="00D84788"/>
    <w:rsid w:val="00D903DC"/>
    <w:rsid w:val="00DA0183"/>
    <w:rsid w:val="00DB14A2"/>
    <w:rsid w:val="00DD7640"/>
    <w:rsid w:val="00DF11AC"/>
    <w:rsid w:val="00E11424"/>
    <w:rsid w:val="00E27467"/>
    <w:rsid w:val="00E4011A"/>
    <w:rsid w:val="00E52D8B"/>
    <w:rsid w:val="00E64FBC"/>
    <w:rsid w:val="00E650C7"/>
    <w:rsid w:val="00E7710E"/>
    <w:rsid w:val="00E83EB8"/>
    <w:rsid w:val="00E84B8B"/>
    <w:rsid w:val="00EB1237"/>
    <w:rsid w:val="00EB67AB"/>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E1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link w:val="PlainTextChar"/>
    <w:rsid w:val="008C7418"/>
    <w:pPr>
      <w:pBdr>
        <w:top w:val="nil"/>
        <w:left w:val="nil"/>
        <w:bottom w:val="nil"/>
        <w:right w:val="nil"/>
        <w:between w:val="nil"/>
        <w:bar w:val="nil"/>
      </w:pBdr>
    </w:pPr>
    <w:rPr>
      <w:rFonts w:ascii="Arial" w:eastAsia="Arial Unicode MS" w:hAnsi="Arial Unicode MS" w:cs="Arial Unicode MS"/>
      <w:color w:val="000000"/>
      <w:sz w:val="22"/>
      <w:szCs w:val="22"/>
      <w:u w:color="000000"/>
      <w:bdr w:val="nil"/>
      <w:lang w:val="en-US"/>
    </w:rPr>
  </w:style>
  <w:style w:type="character" w:customStyle="1" w:styleId="PlainTextChar">
    <w:name w:val="Plain Text Char"/>
    <w:basedOn w:val="DefaultParagraphFont"/>
    <w:link w:val="PlainText"/>
    <w:rsid w:val="008C7418"/>
    <w:rPr>
      <w:rFonts w:ascii="Arial" w:eastAsia="Arial Unicode MS" w:hAnsi="Arial Unicode MS" w:cs="Arial Unicode MS"/>
      <w:color w:val="000000"/>
      <w:sz w:val="22"/>
      <w:szCs w:val="22"/>
      <w:u w:color="000000"/>
      <w:bdr w:val="nil"/>
      <w:lang w:val="en-US"/>
    </w:rPr>
  </w:style>
  <w:style w:type="paragraph" w:customStyle="1" w:styleId="Body">
    <w:name w:val="Body"/>
    <w:rsid w:val="008C7418"/>
    <w:pPr>
      <w:pBdr>
        <w:top w:val="nil"/>
        <w:left w:val="nil"/>
        <w:bottom w:val="nil"/>
        <w:right w:val="nil"/>
        <w:between w:val="nil"/>
        <w:bar w:val="nil"/>
      </w:pBdr>
    </w:pPr>
    <w:rPr>
      <w:rFonts w:ascii="Frutiger 45 Light" w:eastAsia="Frutiger 45 Light" w:hAnsi="Frutiger 45 Light" w:cs="Frutiger 45 Light"/>
      <w:color w:val="000000"/>
      <w:sz w:val="22"/>
      <w:szCs w:val="22"/>
      <w:u w:color="000000"/>
      <w:bdr w:val="nil"/>
    </w:rPr>
  </w:style>
  <w:style w:type="numbering" w:customStyle="1" w:styleId="List0">
    <w:name w:val="List 0"/>
    <w:basedOn w:val="NoList"/>
    <w:rsid w:val="008C7418"/>
    <w:pPr>
      <w:numPr>
        <w:numId w:val="29"/>
      </w:numPr>
    </w:pPr>
  </w:style>
  <w:style w:type="numbering" w:customStyle="1" w:styleId="List1">
    <w:name w:val="List 1"/>
    <w:basedOn w:val="NoList"/>
    <w:rsid w:val="008C7418"/>
    <w:pPr>
      <w:numPr>
        <w:numId w:val="43"/>
      </w:numPr>
    </w:pPr>
  </w:style>
  <w:style w:type="numbering" w:customStyle="1" w:styleId="List21">
    <w:name w:val="List 21"/>
    <w:basedOn w:val="NoList"/>
    <w:rsid w:val="008C7418"/>
    <w:pPr>
      <w:numPr>
        <w:numId w:val="32"/>
      </w:numPr>
    </w:pPr>
  </w:style>
  <w:style w:type="numbering" w:customStyle="1" w:styleId="List31">
    <w:name w:val="List 31"/>
    <w:basedOn w:val="NoList"/>
    <w:rsid w:val="008C7418"/>
    <w:pPr>
      <w:numPr>
        <w:numId w:val="33"/>
      </w:numPr>
    </w:pPr>
  </w:style>
  <w:style w:type="numbering" w:customStyle="1" w:styleId="List41">
    <w:name w:val="List 41"/>
    <w:basedOn w:val="NoList"/>
    <w:rsid w:val="008C7418"/>
    <w:pPr>
      <w:numPr>
        <w:numId w:val="34"/>
      </w:numPr>
    </w:pPr>
  </w:style>
  <w:style w:type="numbering" w:customStyle="1" w:styleId="List51">
    <w:name w:val="List 51"/>
    <w:basedOn w:val="NoList"/>
    <w:rsid w:val="008C7418"/>
    <w:pPr>
      <w:numPr>
        <w:numId w:val="35"/>
      </w:numPr>
    </w:pPr>
  </w:style>
  <w:style w:type="numbering" w:customStyle="1" w:styleId="List6">
    <w:name w:val="List 6"/>
    <w:basedOn w:val="NoList"/>
    <w:rsid w:val="008C7418"/>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link w:val="PlainTextChar"/>
    <w:rsid w:val="008C7418"/>
    <w:pPr>
      <w:pBdr>
        <w:top w:val="nil"/>
        <w:left w:val="nil"/>
        <w:bottom w:val="nil"/>
        <w:right w:val="nil"/>
        <w:between w:val="nil"/>
        <w:bar w:val="nil"/>
      </w:pBdr>
    </w:pPr>
    <w:rPr>
      <w:rFonts w:ascii="Arial" w:eastAsia="Arial Unicode MS" w:hAnsi="Arial Unicode MS" w:cs="Arial Unicode MS"/>
      <w:color w:val="000000"/>
      <w:sz w:val="22"/>
      <w:szCs w:val="22"/>
      <w:u w:color="000000"/>
      <w:bdr w:val="nil"/>
      <w:lang w:val="en-US"/>
    </w:rPr>
  </w:style>
  <w:style w:type="character" w:customStyle="1" w:styleId="PlainTextChar">
    <w:name w:val="Plain Text Char"/>
    <w:basedOn w:val="DefaultParagraphFont"/>
    <w:link w:val="PlainText"/>
    <w:rsid w:val="008C7418"/>
    <w:rPr>
      <w:rFonts w:ascii="Arial" w:eastAsia="Arial Unicode MS" w:hAnsi="Arial Unicode MS" w:cs="Arial Unicode MS"/>
      <w:color w:val="000000"/>
      <w:sz w:val="22"/>
      <w:szCs w:val="22"/>
      <w:u w:color="000000"/>
      <w:bdr w:val="nil"/>
      <w:lang w:val="en-US"/>
    </w:rPr>
  </w:style>
  <w:style w:type="paragraph" w:customStyle="1" w:styleId="Body">
    <w:name w:val="Body"/>
    <w:rsid w:val="008C7418"/>
    <w:pPr>
      <w:pBdr>
        <w:top w:val="nil"/>
        <w:left w:val="nil"/>
        <w:bottom w:val="nil"/>
        <w:right w:val="nil"/>
        <w:between w:val="nil"/>
        <w:bar w:val="nil"/>
      </w:pBdr>
    </w:pPr>
    <w:rPr>
      <w:rFonts w:ascii="Frutiger 45 Light" w:eastAsia="Frutiger 45 Light" w:hAnsi="Frutiger 45 Light" w:cs="Frutiger 45 Light"/>
      <w:color w:val="000000"/>
      <w:sz w:val="22"/>
      <w:szCs w:val="22"/>
      <w:u w:color="000000"/>
      <w:bdr w:val="nil"/>
    </w:rPr>
  </w:style>
  <w:style w:type="numbering" w:customStyle="1" w:styleId="List0">
    <w:name w:val="List 0"/>
    <w:basedOn w:val="NoList"/>
    <w:rsid w:val="008C7418"/>
    <w:pPr>
      <w:numPr>
        <w:numId w:val="29"/>
      </w:numPr>
    </w:pPr>
  </w:style>
  <w:style w:type="numbering" w:customStyle="1" w:styleId="List1">
    <w:name w:val="List 1"/>
    <w:basedOn w:val="NoList"/>
    <w:rsid w:val="008C7418"/>
    <w:pPr>
      <w:numPr>
        <w:numId w:val="43"/>
      </w:numPr>
    </w:pPr>
  </w:style>
  <w:style w:type="numbering" w:customStyle="1" w:styleId="List21">
    <w:name w:val="List 21"/>
    <w:basedOn w:val="NoList"/>
    <w:rsid w:val="008C7418"/>
    <w:pPr>
      <w:numPr>
        <w:numId w:val="32"/>
      </w:numPr>
    </w:pPr>
  </w:style>
  <w:style w:type="numbering" w:customStyle="1" w:styleId="List31">
    <w:name w:val="List 31"/>
    <w:basedOn w:val="NoList"/>
    <w:rsid w:val="008C7418"/>
    <w:pPr>
      <w:numPr>
        <w:numId w:val="33"/>
      </w:numPr>
    </w:pPr>
  </w:style>
  <w:style w:type="numbering" w:customStyle="1" w:styleId="List41">
    <w:name w:val="List 41"/>
    <w:basedOn w:val="NoList"/>
    <w:rsid w:val="008C7418"/>
    <w:pPr>
      <w:numPr>
        <w:numId w:val="34"/>
      </w:numPr>
    </w:pPr>
  </w:style>
  <w:style w:type="numbering" w:customStyle="1" w:styleId="List51">
    <w:name w:val="List 51"/>
    <w:basedOn w:val="NoList"/>
    <w:rsid w:val="008C7418"/>
    <w:pPr>
      <w:numPr>
        <w:numId w:val="35"/>
      </w:numPr>
    </w:pPr>
  </w:style>
  <w:style w:type="numbering" w:customStyle="1" w:styleId="List6">
    <w:name w:val="List 6"/>
    <w:basedOn w:val="NoList"/>
    <w:rsid w:val="008C741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537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a2450aae-1d20-4711-921f-ba4e3dc97b4d"/>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196B8B-AD3D-415B-88DE-37527CD8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Michael Edley</cp:lastModifiedBy>
  <cp:revision>12</cp:revision>
  <cp:lastPrinted>2014-11-27T12:31:00Z</cp:lastPrinted>
  <dcterms:created xsi:type="dcterms:W3CDTF">2014-09-08T11:10:00Z</dcterms:created>
  <dcterms:modified xsi:type="dcterms:W3CDTF">2014-11-27T16:37:00Z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y fmtid="{D5CDD505-2E9C-101B-9397-08002B2CF9AE}" pid="16" name="Title">
    <vt:lpwstr>Taking forward an initial programme on mental health</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